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1079"/>
        <w:tblW w:w="9465" w:type="dxa"/>
        <w:tblLayout w:type="fixed"/>
        <w:tblLook w:val="04A0"/>
      </w:tblPr>
      <w:tblGrid>
        <w:gridCol w:w="5067"/>
        <w:gridCol w:w="4398"/>
      </w:tblGrid>
      <w:tr w:rsidR="009C36DF" w:rsidTr="009C36DF">
        <w:trPr>
          <w:cantSplit/>
          <w:trHeight w:val="905"/>
        </w:trPr>
        <w:tc>
          <w:tcPr>
            <w:tcW w:w="9468" w:type="dxa"/>
            <w:gridSpan w:val="2"/>
            <w:hideMark/>
          </w:tcPr>
          <w:p w:rsidR="009C36DF" w:rsidRDefault="009C36DF">
            <w:pPr>
              <w:jc w:val="center"/>
              <w:rPr>
                <w:b/>
              </w:rPr>
            </w:pPr>
            <w:r>
              <w:rPr>
                <w:b/>
                <w:noProof/>
                <w:lang w:val="ru-RU" w:eastAsia="ru-RU"/>
              </w:rPr>
              <w:drawing>
                <wp:inline distT="0" distB="0" distL="0" distR="0">
                  <wp:extent cx="457200" cy="600075"/>
                  <wp:effectExtent l="19050" t="0" r="0" b="0"/>
                  <wp:docPr id="1" name="Рисунок 1" descr="Gerb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Gerb"/>
                          <pic:cNvPicPr>
                            <a:picLocks noChangeAspect="1" noChangeArrowheads="1"/>
                          </pic:cNvPicPr>
                        </pic:nvPicPr>
                        <pic:blipFill>
                          <a:blip r:embed="rId8"/>
                          <a:srcRect/>
                          <a:stretch>
                            <a:fillRect/>
                          </a:stretch>
                        </pic:blipFill>
                        <pic:spPr bwMode="auto">
                          <a:xfrm>
                            <a:off x="0" y="0"/>
                            <a:ext cx="457200" cy="600075"/>
                          </a:xfrm>
                          <a:prstGeom prst="rect">
                            <a:avLst/>
                          </a:prstGeom>
                          <a:noFill/>
                          <a:ln w="9525">
                            <a:noFill/>
                            <a:miter lim="800000"/>
                            <a:headEnd/>
                            <a:tailEnd/>
                          </a:ln>
                        </pic:spPr>
                      </pic:pic>
                    </a:graphicData>
                  </a:graphic>
                </wp:inline>
              </w:drawing>
            </w:r>
          </w:p>
        </w:tc>
      </w:tr>
      <w:tr w:rsidR="009C36DF" w:rsidTr="009C36DF">
        <w:trPr>
          <w:cantSplit/>
        </w:trPr>
        <w:tc>
          <w:tcPr>
            <w:tcW w:w="9468" w:type="dxa"/>
            <w:gridSpan w:val="2"/>
            <w:hideMark/>
          </w:tcPr>
          <w:p w:rsidR="009C36DF" w:rsidRDefault="009C36DF">
            <w:pPr>
              <w:keepNext/>
              <w:spacing w:after="0"/>
              <w:jc w:val="center"/>
              <w:outlineLvl w:val="4"/>
              <w:rPr>
                <w:rFonts w:ascii="Times New Roman" w:hAnsi="Times New Roman"/>
                <w:b/>
                <w:sz w:val="24"/>
                <w:szCs w:val="24"/>
              </w:rPr>
            </w:pPr>
            <w:r>
              <w:rPr>
                <w:rFonts w:ascii="Times New Roman" w:hAnsi="Times New Roman"/>
                <w:b/>
                <w:sz w:val="28"/>
                <w:szCs w:val="28"/>
              </w:rPr>
              <w:t>УКРАЇНА</w:t>
            </w:r>
          </w:p>
        </w:tc>
      </w:tr>
      <w:tr w:rsidR="009C36DF" w:rsidTr="009C36DF">
        <w:trPr>
          <w:cantSplit/>
        </w:trPr>
        <w:tc>
          <w:tcPr>
            <w:tcW w:w="9468" w:type="dxa"/>
            <w:gridSpan w:val="2"/>
            <w:hideMark/>
          </w:tcPr>
          <w:p w:rsidR="009C36DF" w:rsidRDefault="009C36DF">
            <w:pPr>
              <w:keepNext/>
              <w:spacing w:after="0"/>
              <w:jc w:val="center"/>
              <w:outlineLvl w:val="5"/>
              <w:rPr>
                <w:rFonts w:ascii="Times New Roman" w:hAnsi="Times New Roman"/>
                <w:b/>
                <w:bCs/>
                <w:sz w:val="24"/>
                <w:szCs w:val="24"/>
              </w:rPr>
            </w:pPr>
            <w:r>
              <w:rPr>
                <w:rFonts w:ascii="Times New Roman" w:hAnsi="Times New Roman"/>
                <w:b/>
                <w:bCs/>
                <w:sz w:val="28"/>
                <w:szCs w:val="28"/>
              </w:rPr>
              <w:t>ЗВЯГЕЛЬСЬКА РАЙОННА РАДА</w:t>
            </w:r>
          </w:p>
        </w:tc>
      </w:tr>
      <w:tr w:rsidR="009C36DF" w:rsidTr="009C36DF">
        <w:trPr>
          <w:cantSplit/>
        </w:trPr>
        <w:tc>
          <w:tcPr>
            <w:tcW w:w="9468" w:type="dxa"/>
            <w:gridSpan w:val="2"/>
            <w:hideMark/>
          </w:tcPr>
          <w:p w:rsidR="009C36DF" w:rsidRDefault="009C36DF">
            <w:pPr>
              <w:keepNext/>
              <w:spacing w:after="0"/>
              <w:jc w:val="center"/>
              <w:outlineLvl w:val="4"/>
              <w:rPr>
                <w:rFonts w:ascii="Times New Roman" w:hAnsi="Times New Roman"/>
                <w:b/>
                <w:sz w:val="28"/>
                <w:szCs w:val="28"/>
              </w:rPr>
            </w:pPr>
            <w:r>
              <w:rPr>
                <w:rFonts w:ascii="Times New Roman" w:hAnsi="Times New Roman"/>
                <w:b/>
                <w:sz w:val="28"/>
                <w:szCs w:val="28"/>
              </w:rPr>
              <w:t>ЖИТОМИРСЬКОЇ ОБЛАСТІ</w:t>
            </w:r>
          </w:p>
        </w:tc>
      </w:tr>
      <w:tr w:rsidR="009C36DF" w:rsidTr="009C36DF">
        <w:trPr>
          <w:cantSplit/>
        </w:trPr>
        <w:tc>
          <w:tcPr>
            <w:tcW w:w="9468" w:type="dxa"/>
            <w:gridSpan w:val="2"/>
          </w:tcPr>
          <w:p w:rsidR="009C36DF" w:rsidRDefault="009C36DF">
            <w:pPr>
              <w:keepNext/>
              <w:spacing w:after="0"/>
              <w:jc w:val="center"/>
              <w:outlineLvl w:val="4"/>
              <w:rPr>
                <w:rFonts w:ascii="Times New Roman" w:hAnsi="Times New Roman"/>
                <w:b/>
                <w:bCs/>
                <w:sz w:val="16"/>
                <w:szCs w:val="16"/>
              </w:rPr>
            </w:pPr>
          </w:p>
        </w:tc>
      </w:tr>
      <w:tr w:rsidR="009C36DF" w:rsidTr="009C36DF">
        <w:trPr>
          <w:cantSplit/>
          <w:trHeight w:val="230"/>
        </w:trPr>
        <w:tc>
          <w:tcPr>
            <w:tcW w:w="9468" w:type="dxa"/>
            <w:gridSpan w:val="2"/>
            <w:hideMark/>
          </w:tcPr>
          <w:p w:rsidR="009C36DF" w:rsidRDefault="009C36DF">
            <w:pPr>
              <w:keepNext/>
              <w:spacing w:after="0"/>
              <w:jc w:val="center"/>
              <w:outlineLvl w:val="4"/>
              <w:rPr>
                <w:rFonts w:ascii="Times New Roman" w:hAnsi="Times New Roman"/>
                <w:b/>
                <w:bCs/>
                <w:sz w:val="36"/>
                <w:szCs w:val="36"/>
              </w:rPr>
            </w:pPr>
            <w:r>
              <w:rPr>
                <w:rFonts w:ascii="Times New Roman" w:hAnsi="Times New Roman"/>
                <w:b/>
                <w:bCs/>
                <w:sz w:val="36"/>
                <w:szCs w:val="36"/>
              </w:rPr>
              <w:t>Р І Ш Е Н Н Я</w:t>
            </w:r>
          </w:p>
        </w:tc>
      </w:tr>
      <w:tr w:rsidR="009C36DF" w:rsidTr="009C36DF">
        <w:trPr>
          <w:cantSplit/>
        </w:trPr>
        <w:tc>
          <w:tcPr>
            <w:tcW w:w="9468" w:type="dxa"/>
            <w:gridSpan w:val="2"/>
          </w:tcPr>
          <w:p w:rsidR="009C36DF" w:rsidRDefault="009C36DF">
            <w:pPr>
              <w:keepNext/>
              <w:spacing w:after="0"/>
              <w:jc w:val="center"/>
              <w:outlineLvl w:val="4"/>
              <w:rPr>
                <w:rFonts w:ascii="Times New Roman" w:hAnsi="Times New Roman"/>
                <w:b/>
                <w:bCs/>
                <w:sz w:val="16"/>
                <w:szCs w:val="16"/>
              </w:rPr>
            </w:pPr>
          </w:p>
        </w:tc>
      </w:tr>
      <w:tr w:rsidR="009C36DF" w:rsidTr="009C36DF">
        <w:trPr>
          <w:cantSplit/>
          <w:trHeight w:val="348"/>
        </w:trPr>
        <w:tc>
          <w:tcPr>
            <w:tcW w:w="5069" w:type="dxa"/>
          </w:tcPr>
          <w:p w:rsidR="009C36DF" w:rsidRDefault="009C36DF">
            <w:pPr>
              <w:keepNext/>
              <w:spacing w:after="0"/>
              <w:outlineLvl w:val="4"/>
              <w:rPr>
                <w:rFonts w:ascii="Times New Roman" w:hAnsi="Times New Roman"/>
                <w:b/>
                <w:bCs/>
                <w:sz w:val="28"/>
                <w:szCs w:val="28"/>
              </w:rPr>
            </w:pPr>
            <w:r>
              <w:rPr>
                <w:rFonts w:ascii="Times New Roman" w:hAnsi="Times New Roman"/>
                <w:b/>
                <w:bCs/>
                <w:sz w:val="28"/>
                <w:szCs w:val="28"/>
              </w:rPr>
              <w:t xml:space="preserve">Двадцять перша  сесія  </w:t>
            </w:r>
          </w:p>
          <w:p w:rsidR="009C36DF" w:rsidRDefault="009C36DF">
            <w:pPr>
              <w:keepNext/>
              <w:spacing w:after="0"/>
              <w:outlineLvl w:val="4"/>
              <w:rPr>
                <w:rFonts w:ascii="Times New Roman" w:hAnsi="Times New Roman"/>
                <w:b/>
                <w:bCs/>
                <w:sz w:val="16"/>
                <w:szCs w:val="16"/>
              </w:rPr>
            </w:pPr>
          </w:p>
        </w:tc>
        <w:tc>
          <w:tcPr>
            <w:tcW w:w="4399" w:type="dxa"/>
            <w:hideMark/>
          </w:tcPr>
          <w:p w:rsidR="009C36DF" w:rsidRDefault="009C36DF">
            <w:pPr>
              <w:keepNext/>
              <w:spacing w:after="0"/>
              <w:jc w:val="right"/>
              <w:outlineLvl w:val="4"/>
              <w:rPr>
                <w:rFonts w:ascii="Times New Roman" w:hAnsi="Times New Roman"/>
                <w:b/>
                <w:bCs/>
                <w:sz w:val="28"/>
                <w:szCs w:val="28"/>
              </w:rPr>
            </w:pPr>
            <w:r>
              <w:rPr>
                <w:rFonts w:ascii="Times New Roman" w:hAnsi="Times New Roman"/>
                <w:b/>
                <w:bCs/>
                <w:sz w:val="28"/>
                <w:szCs w:val="28"/>
                <w:lang w:val="en-US"/>
              </w:rPr>
              <w:t>V</w:t>
            </w:r>
            <w:r>
              <w:rPr>
                <w:rFonts w:ascii="Times New Roman" w:hAnsi="Times New Roman"/>
                <w:b/>
                <w:bCs/>
                <w:sz w:val="28"/>
                <w:szCs w:val="28"/>
              </w:rPr>
              <w:t>ІІІ  скликання</w:t>
            </w:r>
          </w:p>
        </w:tc>
      </w:tr>
      <w:tr w:rsidR="009C36DF" w:rsidTr="009C36DF">
        <w:trPr>
          <w:cantSplit/>
          <w:trHeight w:val="384"/>
        </w:trPr>
        <w:tc>
          <w:tcPr>
            <w:tcW w:w="5069" w:type="dxa"/>
            <w:hideMark/>
          </w:tcPr>
          <w:p w:rsidR="009C36DF" w:rsidRDefault="009C36DF">
            <w:pPr>
              <w:keepNext/>
              <w:spacing w:after="0"/>
              <w:outlineLvl w:val="4"/>
              <w:rPr>
                <w:rFonts w:ascii="Times New Roman" w:hAnsi="Times New Roman"/>
                <w:b/>
                <w:bCs/>
                <w:sz w:val="28"/>
                <w:szCs w:val="28"/>
              </w:rPr>
            </w:pPr>
            <w:r>
              <w:rPr>
                <w:rFonts w:ascii="Times New Roman" w:hAnsi="Times New Roman"/>
                <w:b/>
                <w:bCs/>
                <w:sz w:val="28"/>
                <w:szCs w:val="28"/>
              </w:rPr>
              <w:t>від 13  лютого 2024 року</w:t>
            </w:r>
          </w:p>
        </w:tc>
        <w:tc>
          <w:tcPr>
            <w:tcW w:w="4399" w:type="dxa"/>
          </w:tcPr>
          <w:p w:rsidR="009C36DF" w:rsidRDefault="009C36DF">
            <w:pPr>
              <w:keepNext/>
              <w:spacing w:after="0"/>
              <w:jc w:val="right"/>
              <w:outlineLvl w:val="4"/>
              <w:rPr>
                <w:rFonts w:ascii="Times New Roman" w:hAnsi="Times New Roman"/>
                <w:b/>
                <w:bCs/>
                <w:sz w:val="28"/>
                <w:szCs w:val="28"/>
              </w:rPr>
            </w:pPr>
          </w:p>
        </w:tc>
      </w:tr>
    </w:tbl>
    <w:p w:rsidR="009C36DF" w:rsidRDefault="009C36DF" w:rsidP="009C36DF"/>
    <w:p w:rsidR="009C36DF" w:rsidRDefault="009C36DF" w:rsidP="009C36DF">
      <w:pPr>
        <w:spacing w:after="0"/>
        <w:rPr>
          <w:rFonts w:ascii="Times New Roman" w:hAnsi="Times New Roman"/>
          <w:b/>
          <w:sz w:val="28"/>
          <w:szCs w:val="28"/>
        </w:rPr>
      </w:pPr>
      <w:r>
        <w:rPr>
          <w:rFonts w:ascii="Times New Roman" w:hAnsi="Times New Roman"/>
          <w:b/>
          <w:sz w:val="28"/>
          <w:szCs w:val="28"/>
        </w:rPr>
        <w:t xml:space="preserve">Про програму  матеріально-технічної </w:t>
      </w:r>
    </w:p>
    <w:p w:rsidR="009C36DF" w:rsidRDefault="009C36DF" w:rsidP="009C36DF">
      <w:pPr>
        <w:spacing w:after="0"/>
        <w:rPr>
          <w:rFonts w:ascii="Times New Roman" w:hAnsi="Times New Roman"/>
          <w:b/>
          <w:sz w:val="28"/>
          <w:szCs w:val="28"/>
        </w:rPr>
      </w:pPr>
      <w:r>
        <w:rPr>
          <w:rFonts w:ascii="Times New Roman" w:hAnsi="Times New Roman"/>
          <w:b/>
          <w:sz w:val="28"/>
          <w:szCs w:val="28"/>
        </w:rPr>
        <w:t>підтримки Збройних Сил України та</w:t>
      </w:r>
    </w:p>
    <w:p w:rsidR="009C36DF" w:rsidRDefault="009C36DF" w:rsidP="009C36DF">
      <w:pPr>
        <w:spacing w:after="0"/>
        <w:rPr>
          <w:rFonts w:ascii="Times New Roman" w:hAnsi="Times New Roman"/>
          <w:b/>
          <w:sz w:val="28"/>
          <w:szCs w:val="28"/>
        </w:rPr>
      </w:pPr>
      <w:r>
        <w:rPr>
          <w:rFonts w:ascii="Times New Roman" w:hAnsi="Times New Roman"/>
          <w:b/>
          <w:sz w:val="28"/>
          <w:szCs w:val="28"/>
        </w:rPr>
        <w:t>добровольчих формувань територіальних</w:t>
      </w:r>
    </w:p>
    <w:p w:rsidR="009C36DF" w:rsidRDefault="009C36DF" w:rsidP="009C36DF">
      <w:pPr>
        <w:spacing w:after="0"/>
        <w:rPr>
          <w:rFonts w:ascii="Times New Roman" w:hAnsi="Times New Roman"/>
          <w:b/>
          <w:sz w:val="28"/>
          <w:szCs w:val="28"/>
        </w:rPr>
      </w:pPr>
      <w:r>
        <w:rPr>
          <w:rFonts w:ascii="Times New Roman" w:hAnsi="Times New Roman"/>
          <w:b/>
          <w:sz w:val="28"/>
          <w:szCs w:val="28"/>
        </w:rPr>
        <w:t>громад району на 2024 рік</w:t>
      </w:r>
    </w:p>
    <w:p w:rsidR="009C36DF" w:rsidRDefault="009C36DF" w:rsidP="009C36DF">
      <w:pPr>
        <w:spacing w:after="0"/>
        <w:rPr>
          <w:rFonts w:ascii="Times New Roman" w:hAnsi="Times New Roman"/>
          <w:b/>
          <w:sz w:val="28"/>
          <w:szCs w:val="28"/>
        </w:rPr>
      </w:pPr>
    </w:p>
    <w:p w:rsidR="009C36DF" w:rsidRDefault="009C36DF" w:rsidP="009C36DF">
      <w:pPr>
        <w:spacing w:after="0"/>
        <w:jc w:val="both"/>
        <w:rPr>
          <w:rFonts w:ascii="Times New Roman" w:hAnsi="Times New Roman"/>
          <w:sz w:val="28"/>
          <w:szCs w:val="28"/>
        </w:rPr>
      </w:pPr>
      <w:r>
        <w:rPr>
          <w:rFonts w:ascii="Times New Roman" w:hAnsi="Times New Roman"/>
          <w:sz w:val="28"/>
          <w:szCs w:val="28"/>
        </w:rPr>
        <w:t xml:space="preserve">           Відповідно до статті 43 Закону України «Про місцеве самоврядування в Україні», пункту 1 ст.17 Закону України «Про місцеві державні адміністрації», пункту 4 ст.19 Кодексу цивільного захисту України, пункту 3 ст.15 Закону України «Про правовий режим воєнного стану», Указів Президента України від 24.02.2022 №64/2022 «Про введення воєнного стану в Україні» та від 24.02.2022 №68/2000 «Про утворення військових адміністрацій», підпункту 2 пункту 1 Постанови Кабінету Міністрів України від 11.03.2022 №252 «Деякі питання формування та виконання місцевих бюджетів у період воєнного стану», рекомендацій постійної комісії з питань бюджету, комунальної власності, транспорту та зв'язку, районна рада</w:t>
      </w:r>
    </w:p>
    <w:p w:rsidR="009C36DF" w:rsidRDefault="009C36DF" w:rsidP="009C36DF">
      <w:pPr>
        <w:spacing w:after="0"/>
        <w:jc w:val="both"/>
        <w:rPr>
          <w:rFonts w:ascii="Times New Roman" w:hAnsi="Times New Roman"/>
          <w:sz w:val="16"/>
          <w:szCs w:val="16"/>
        </w:rPr>
      </w:pPr>
    </w:p>
    <w:p w:rsidR="009C36DF" w:rsidRDefault="009C36DF" w:rsidP="009C36DF">
      <w:pPr>
        <w:spacing w:after="0"/>
        <w:jc w:val="both"/>
        <w:rPr>
          <w:rFonts w:ascii="Times New Roman" w:hAnsi="Times New Roman"/>
          <w:b/>
          <w:sz w:val="28"/>
          <w:szCs w:val="28"/>
        </w:rPr>
      </w:pPr>
      <w:r>
        <w:rPr>
          <w:rFonts w:ascii="Times New Roman" w:hAnsi="Times New Roman"/>
          <w:b/>
          <w:sz w:val="28"/>
          <w:szCs w:val="28"/>
        </w:rPr>
        <w:t>ВИРІШИЛА</w:t>
      </w:r>
    </w:p>
    <w:p w:rsidR="009C36DF" w:rsidRDefault="009C36DF" w:rsidP="009C36DF">
      <w:pPr>
        <w:pStyle w:val="a9"/>
        <w:numPr>
          <w:ilvl w:val="0"/>
          <w:numId w:val="8"/>
        </w:numPr>
        <w:spacing w:after="0"/>
        <w:ind w:left="0" w:firstLine="675"/>
        <w:jc w:val="both"/>
        <w:rPr>
          <w:rFonts w:ascii="Times New Roman" w:hAnsi="Times New Roman"/>
          <w:sz w:val="28"/>
          <w:szCs w:val="28"/>
        </w:rPr>
      </w:pPr>
      <w:r>
        <w:rPr>
          <w:rFonts w:ascii="Times New Roman" w:hAnsi="Times New Roman"/>
          <w:sz w:val="28"/>
          <w:szCs w:val="28"/>
        </w:rPr>
        <w:t>Затвердити Програму матеріально-технічної підтримки Збройних Сил України та добровольчих формувань територіальних громад району на 2024 рік (далі – Програми) згідно додатку, додається.</w:t>
      </w:r>
    </w:p>
    <w:p w:rsidR="009C36DF" w:rsidRDefault="009C36DF" w:rsidP="009C36DF">
      <w:pPr>
        <w:pStyle w:val="a9"/>
        <w:numPr>
          <w:ilvl w:val="0"/>
          <w:numId w:val="8"/>
        </w:numPr>
        <w:spacing w:after="0"/>
        <w:ind w:left="0" w:firstLine="675"/>
        <w:jc w:val="both"/>
        <w:rPr>
          <w:rFonts w:ascii="Times New Roman" w:hAnsi="Times New Roman"/>
          <w:sz w:val="28"/>
          <w:szCs w:val="28"/>
        </w:rPr>
      </w:pPr>
      <w:r>
        <w:rPr>
          <w:rFonts w:ascii="Times New Roman" w:hAnsi="Times New Roman"/>
          <w:sz w:val="28"/>
          <w:szCs w:val="28"/>
        </w:rPr>
        <w:t>Контроль за виконанням даного рішення покласти на постійну комісію районної ради з питань бюджету, соціально-економічного розвитку, комунальної власності, транспорту і зв'язку.</w:t>
      </w:r>
    </w:p>
    <w:p w:rsidR="009C36DF" w:rsidRDefault="009C36DF" w:rsidP="009C36DF">
      <w:pPr>
        <w:spacing w:after="0"/>
        <w:jc w:val="both"/>
        <w:rPr>
          <w:rFonts w:ascii="Times New Roman" w:hAnsi="Times New Roman"/>
          <w:sz w:val="28"/>
          <w:szCs w:val="28"/>
        </w:rPr>
      </w:pPr>
    </w:p>
    <w:p w:rsidR="009C36DF" w:rsidRDefault="009C36DF" w:rsidP="009C36DF">
      <w:pPr>
        <w:spacing w:after="0"/>
        <w:jc w:val="both"/>
        <w:rPr>
          <w:rFonts w:ascii="Times New Roman" w:hAnsi="Times New Roman"/>
          <w:b/>
          <w:sz w:val="28"/>
          <w:szCs w:val="28"/>
        </w:rPr>
      </w:pPr>
      <w:r>
        <w:rPr>
          <w:rFonts w:ascii="Times New Roman" w:hAnsi="Times New Roman"/>
          <w:b/>
          <w:sz w:val="28"/>
          <w:szCs w:val="28"/>
        </w:rPr>
        <w:t>Голова районної ради                                             Артур ЗАГРИВИЙ</w:t>
      </w:r>
    </w:p>
    <w:p w:rsidR="00A60C95" w:rsidRDefault="00A60C95">
      <w:pPr>
        <w:sectPr w:rsidR="00A60C95" w:rsidSect="004D3F7F">
          <w:headerReference w:type="default" r:id="rId9"/>
          <w:headerReference w:type="first" r:id="rId10"/>
          <w:pgSz w:w="11906" w:h="16838"/>
          <w:pgMar w:top="851" w:right="851" w:bottom="709" w:left="1418" w:header="709" w:footer="709" w:gutter="0"/>
          <w:pgNumType w:start="1"/>
          <w:cols w:space="708"/>
          <w:titlePg/>
          <w:docGrid w:linePitch="360"/>
        </w:sectPr>
      </w:pPr>
    </w:p>
    <w:p w:rsidR="00A60C95" w:rsidRDefault="00A60C95"/>
    <w:tbl>
      <w:tblPr>
        <w:tblStyle w:val="aa"/>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786"/>
      </w:tblGrid>
      <w:tr w:rsidR="00260934" w:rsidRPr="009E7DB8" w:rsidTr="0097444D">
        <w:tc>
          <w:tcPr>
            <w:tcW w:w="5353" w:type="dxa"/>
          </w:tcPr>
          <w:p w:rsidR="00260934" w:rsidRPr="00265EAB" w:rsidRDefault="00260934" w:rsidP="00265EAB">
            <w:pPr>
              <w:spacing w:after="120" w:line="240" w:lineRule="auto"/>
              <w:jc w:val="both"/>
              <w:rPr>
                <w:rFonts w:ascii="Times New Roman" w:hAnsi="Times New Roman"/>
                <w:sz w:val="28"/>
                <w:szCs w:val="28"/>
              </w:rPr>
            </w:pPr>
          </w:p>
        </w:tc>
        <w:tc>
          <w:tcPr>
            <w:tcW w:w="4786" w:type="dxa"/>
          </w:tcPr>
          <w:p w:rsidR="00A66138" w:rsidRDefault="00265EAB" w:rsidP="00265EAB">
            <w:pPr>
              <w:spacing w:after="0" w:line="240" w:lineRule="auto"/>
              <w:jc w:val="both"/>
              <w:rPr>
                <w:rFonts w:ascii="Times New Roman" w:hAnsi="Times New Roman"/>
                <w:sz w:val="28"/>
                <w:szCs w:val="28"/>
                <w:lang w:val="ru-RU"/>
              </w:rPr>
            </w:pPr>
            <w:r>
              <w:rPr>
                <w:rFonts w:ascii="Times New Roman" w:hAnsi="Times New Roman"/>
                <w:sz w:val="28"/>
                <w:szCs w:val="28"/>
                <w:lang w:val="ru-RU"/>
              </w:rPr>
              <w:t>Додаток</w:t>
            </w:r>
          </w:p>
          <w:p w:rsidR="00265EAB" w:rsidRDefault="00265EAB" w:rsidP="00265EAB">
            <w:pPr>
              <w:spacing w:after="0" w:line="240" w:lineRule="auto"/>
              <w:jc w:val="both"/>
              <w:rPr>
                <w:rFonts w:ascii="Times New Roman" w:hAnsi="Times New Roman"/>
                <w:sz w:val="28"/>
                <w:szCs w:val="28"/>
                <w:lang w:val="ru-RU"/>
              </w:rPr>
            </w:pPr>
            <w:r>
              <w:rPr>
                <w:rFonts w:ascii="Times New Roman" w:hAnsi="Times New Roman"/>
                <w:sz w:val="28"/>
                <w:szCs w:val="28"/>
                <w:lang w:val="ru-RU"/>
              </w:rPr>
              <w:t>до рішення районної ради</w:t>
            </w:r>
          </w:p>
          <w:p w:rsidR="00265EAB" w:rsidRPr="00326D73" w:rsidRDefault="00265EAB" w:rsidP="00265EAB">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від 13 лютого 2024 </w:t>
            </w:r>
            <w:r w:rsidR="00DA5C7A">
              <w:rPr>
                <w:rFonts w:ascii="Times New Roman" w:hAnsi="Times New Roman"/>
                <w:sz w:val="28"/>
                <w:szCs w:val="28"/>
                <w:lang w:val="ru-RU"/>
              </w:rPr>
              <w:t>року</w:t>
            </w:r>
          </w:p>
          <w:p w:rsidR="00260934" w:rsidRPr="009E7DB8" w:rsidRDefault="00260934" w:rsidP="00265EAB">
            <w:pPr>
              <w:spacing w:after="0" w:line="240" w:lineRule="auto"/>
              <w:rPr>
                <w:rFonts w:ascii="Times New Roman" w:hAnsi="Times New Roman"/>
                <w:sz w:val="28"/>
                <w:szCs w:val="28"/>
              </w:rPr>
            </w:pPr>
          </w:p>
        </w:tc>
      </w:tr>
    </w:tbl>
    <w:p w:rsidR="0097444D" w:rsidRPr="00505A57" w:rsidRDefault="008C77F6" w:rsidP="009E7DB8">
      <w:pPr>
        <w:spacing w:after="120" w:line="240" w:lineRule="auto"/>
        <w:ind w:firstLine="851"/>
        <w:jc w:val="center"/>
        <w:rPr>
          <w:rFonts w:ascii="Times New Roman" w:hAnsi="Times New Roman"/>
          <w:b/>
          <w:sz w:val="28"/>
          <w:szCs w:val="28"/>
        </w:rPr>
      </w:pPr>
      <w:r>
        <w:rPr>
          <w:rFonts w:ascii="Times New Roman" w:hAnsi="Times New Roman"/>
          <w:b/>
          <w:sz w:val="28"/>
          <w:szCs w:val="28"/>
        </w:rPr>
        <w:t xml:space="preserve"> </w:t>
      </w:r>
      <w:r w:rsidR="00505A57" w:rsidRPr="00505A57">
        <w:rPr>
          <w:rFonts w:ascii="Times New Roman" w:hAnsi="Times New Roman"/>
          <w:b/>
          <w:sz w:val="28"/>
          <w:szCs w:val="28"/>
        </w:rPr>
        <w:t>ПРОГРАМ</w:t>
      </w:r>
      <w:r w:rsidR="00996874">
        <w:rPr>
          <w:rFonts w:ascii="Times New Roman" w:hAnsi="Times New Roman"/>
          <w:b/>
          <w:sz w:val="28"/>
          <w:szCs w:val="28"/>
        </w:rPr>
        <w:t xml:space="preserve">А </w:t>
      </w:r>
    </w:p>
    <w:p w:rsidR="0097444D" w:rsidRPr="00505A57" w:rsidRDefault="00505A57" w:rsidP="009E7DB8">
      <w:pPr>
        <w:spacing w:after="120" w:line="240" w:lineRule="auto"/>
        <w:ind w:firstLine="851"/>
        <w:jc w:val="center"/>
        <w:rPr>
          <w:rFonts w:ascii="Times New Roman" w:hAnsi="Times New Roman"/>
          <w:b/>
          <w:sz w:val="28"/>
          <w:szCs w:val="28"/>
        </w:rPr>
      </w:pPr>
      <w:r w:rsidRPr="00505A57">
        <w:rPr>
          <w:rFonts w:ascii="Times New Roman" w:hAnsi="Times New Roman"/>
          <w:b/>
          <w:sz w:val="28"/>
          <w:szCs w:val="28"/>
        </w:rPr>
        <w:t>матеріально-технічної підтримки Збройних Сил України та добровольчих формувань територіальних громад району на 2024 рік</w:t>
      </w:r>
    </w:p>
    <w:p w:rsidR="0097444D" w:rsidRPr="009E7DB8" w:rsidRDefault="0097444D" w:rsidP="009E7DB8">
      <w:pPr>
        <w:spacing w:after="120" w:line="240" w:lineRule="auto"/>
        <w:ind w:firstLine="851"/>
        <w:jc w:val="center"/>
        <w:rPr>
          <w:rFonts w:ascii="Times New Roman" w:hAnsi="Times New Roman"/>
          <w:b/>
          <w:sz w:val="28"/>
          <w:szCs w:val="28"/>
        </w:rPr>
      </w:pPr>
      <w:r w:rsidRPr="009E7DB8">
        <w:rPr>
          <w:rFonts w:ascii="Times New Roman" w:hAnsi="Times New Roman"/>
          <w:b/>
          <w:sz w:val="28"/>
          <w:szCs w:val="28"/>
        </w:rPr>
        <w:t>Паспорт програми</w:t>
      </w:r>
    </w:p>
    <w:tbl>
      <w:tblPr>
        <w:tblW w:w="100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3418"/>
        <w:gridCol w:w="5954"/>
      </w:tblGrid>
      <w:tr w:rsidR="0097444D" w:rsidRPr="009E7DB8" w:rsidTr="009E7DB8">
        <w:trPr>
          <w:trHeight w:val="880"/>
        </w:trPr>
        <w:tc>
          <w:tcPr>
            <w:tcW w:w="709" w:type="dxa"/>
          </w:tcPr>
          <w:p w:rsidR="0097444D" w:rsidRPr="009E7DB8" w:rsidRDefault="0097444D" w:rsidP="009E7DB8">
            <w:pPr>
              <w:spacing w:after="120" w:line="240" w:lineRule="auto"/>
              <w:ind w:right="34"/>
              <w:rPr>
                <w:rFonts w:ascii="Times New Roman" w:hAnsi="Times New Roman"/>
                <w:sz w:val="28"/>
                <w:szCs w:val="28"/>
              </w:rPr>
            </w:pPr>
            <w:r w:rsidRPr="009E7DB8">
              <w:rPr>
                <w:rFonts w:ascii="Times New Roman" w:hAnsi="Times New Roman"/>
                <w:sz w:val="28"/>
                <w:szCs w:val="28"/>
              </w:rPr>
              <w:t>1.</w:t>
            </w:r>
          </w:p>
        </w:tc>
        <w:tc>
          <w:tcPr>
            <w:tcW w:w="3418" w:type="dxa"/>
          </w:tcPr>
          <w:p w:rsidR="0097444D" w:rsidRPr="009E7DB8" w:rsidRDefault="0097444D" w:rsidP="009E7DB8">
            <w:pPr>
              <w:spacing w:after="120" w:line="240" w:lineRule="auto"/>
              <w:rPr>
                <w:rFonts w:ascii="Times New Roman" w:hAnsi="Times New Roman"/>
                <w:sz w:val="28"/>
                <w:szCs w:val="28"/>
              </w:rPr>
            </w:pPr>
            <w:r w:rsidRPr="009E7DB8">
              <w:rPr>
                <w:rFonts w:ascii="Times New Roman" w:hAnsi="Times New Roman"/>
                <w:sz w:val="28"/>
                <w:szCs w:val="28"/>
              </w:rPr>
              <w:t>Ініціатор розробки програми</w:t>
            </w:r>
          </w:p>
        </w:tc>
        <w:tc>
          <w:tcPr>
            <w:tcW w:w="5954" w:type="dxa"/>
          </w:tcPr>
          <w:p w:rsidR="0097444D" w:rsidRPr="009E7DB8" w:rsidRDefault="00E23C7B" w:rsidP="00E23C7B">
            <w:pPr>
              <w:spacing w:after="120" w:line="240" w:lineRule="auto"/>
              <w:rPr>
                <w:rFonts w:ascii="Times New Roman" w:hAnsi="Times New Roman"/>
                <w:sz w:val="28"/>
                <w:szCs w:val="28"/>
              </w:rPr>
            </w:pPr>
            <w:r>
              <w:rPr>
                <w:rFonts w:ascii="Times New Roman" w:hAnsi="Times New Roman"/>
                <w:sz w:val="28"/>
                <w:szCs w:val="28"/>
              </w:rPr>
              <w:t xml:space="preserve">Звягельська </w:t>
            </w:r>
            <w:r w:rsidR="0097444D" w:rsidRPr="009E7DB8">
              <w:rPr>
                <w:rFonts w:ascii="Times New Roman" w:hAnsi="Times New Roman"/>
                <w:sz w:val="28"/>
                <w:szCs w:val="28"/>
              </w:rPr>
              <w:t>районна військова адміністрація</w:t>
            </w:r>
          </w:p>
        </w:tc>
      </w:tr>
      <w:tr w:rsidR="0097444D" w:rsidRPr="009E7DB8" w:rsidTr="009E7DB8">
        <w:trPr>
          <w:trHeight w:val="880"/>
        </w:trPr>
        <w:tc>
          <w:tcPr>
            <w:tcW w:w="709" w:type="dxa"/>
          </w:tcPr>
          <w:p w:rsidR="0097444D" w:rsidRPr="009E7DB8" w:rsidRDefault="0097444D" w:rsidP="009E7DB8">
            <w:pPr>
              <w:spacing w:after="120" w:line="240" w:lineRule="auto"/>
              <w:ind w:right="34"/>
              <w:rPr>
                <w:rFonts w:ascii="Times New Roman" w:hAnsi="Times New Roman"/>
                <w:sz w:val="28"/>
                <w:szCs w:val="28"/>
              </w:rPr>
            </w:pPr>
            <w:r w:rsidRPr="009E7DB8">
              <w:rPr>
                <w:rFonts w:ascii="Times New Roman" w:hAnsi="Times New Roman"/>
                <w:sz w:val="28"/>
                <w:szCs w:val="28"/>
              </w:rPr>
              <w:t>2.</w:t>
            </w:r>
          </w:p>
        </w:tc>
        <w:tc>
          <w:tcPr>
            <w:tcW w:w="3418" w:type="dxa"/>
          </w:tcPr>
          <w:p w:rsidR="0097444D" w:rsidRPr="009E7DB8" w:rsidRDefault="0097444D" w:rsidP="009E7DB8">
            <w:pPr>
              <w:spacing w:after="120" w:line="240" w:lineRule="auto"/>
              <w:rPr>
                <w:rFonts w:ascii="Times New Roman" w:hAnsi="Times New Roman"/>
                <w:sz w:val="28"/>
                <w:szCs w:val="28"/>
              </w:rPr>
            </w:pPr>
            <w:r w:rsidRPr="009E7DB8">
              <w:rPr>
                <w:rFonts w:ascii="Times New Roman" w:hAnsi="Times New Roman"/>
                <w:sz w:val="28"/>
                <w:szCs w:val="28"/>
              </w:rPr>
              <w:t>Розробник програми</w:t>
            </w:r>
          </w:p>
        </w:tc>
        <w:tc>
          <w:tcPr>
            <w:tcW w:w="5954" w:type="dxa"/>
          </w:tcPr>
          <w:p w:rsidR="0097444D" w:rsidRPr="009E7DB8" w:rsidRDefault="00E23C7B" w:rsidP="009E7DB8">
            <w:pPr>
              <w:spacing w:after="120" w:line="240" w:lineRule="auto"/>
              <w:rPr>
                <w:rFonts w:ascii="Times New Roman" w:hAnsi="Times New Roman"/>
                <w:sz w:val="28"/>
                <w:szCs w:val="28"/>
              </w:rPr>
            </w:pPr>
            <w:r>
              <w:rPr>
                <w:rFonts w:ascii="Times New Roman" w:hAnsi="Times New Roman"/>
                <w:sz w:val="28"/>
                <w:szCs w:val="28"/>
              </w:rPr>
              <w:t>Звягельська</w:t>
            </w:r>
            <w:r w:rsidR="0097444D" w:rsidRPr="009E7DB8">
              <w:rPr>
                <w:rFonts w:ascii="Times New Roman" w:hAnsi="Times New Roman"/>
                <w:sz w:val="28"/>
                <w:szCs w:val="28"/>
              </w:rPr>
              <w:t xml:space="preserve"> районна військова адміністрація</w:t>
            </w:r>
          </w:p>
        </w:tc>
      </w:tr>
      <w:tr w:rsidR="0097444D" w:rsidRPr="009E7DB8" w:rsidTr="009E7DB8">
        <w:trPr>
          <w:trHeight w:val="885"/>
        </w:trPr>
        <w:tc>
          <w:tcPr>
            <w:tcW w:w="709" w:type="dxa"/>
          </w:tcPr>
          <w:p w:rsidR="0097444D" w:rsidRPr="009E7DB8" w:rsidRDefault="0097444D" w:rsidP="009E7DB8">
            <w:pPr>
              <w:spacing w:after="120" w:line="240" w:lineRule="auto"/>
              <w:ind w:right="34"/>
              <w:rPr>
                <w:rFonts w:ascii="Times New Roman" w:hAnsi="Times New Roman"/>
                <w:sz w:val="28"/>
                <w:szCs w:val="28"/>
              </w:rPr>
            </w:pPr>
            <w:r w:rsidRPr="009E7DB8">
              <w:rPr>
                <w:rFonts w:ascii="Times New Roman" w:hAnsi="Times New Roman"/>
                <w:sz w:val="28"/>
                <w:szCs w:val="28"/>
              </w:rPr>
              <w:t>3.</w:t>
            </w:r>
          </w:p>
        </w:tc>
        <w:tc>
          <w:tcPr>
            <w:tcW w:w="3418" w:type="dxa"/>
          </w:tcPr>
          <w:p w:rsidR="0097444D" w:rsidRPr="009E7DB8" w:rsidRDefault="0097444D" w:rsidP="009E7DB8">
            <w:pPr>
              <w:spacing w:after="120" w:line="240" w:lineRule="auto"/>
              <w:rPr>
                <w:rFonts w:ascii="Times New Roman" w:hAnsi="Times New Roman"/>
                <w:sz w:val="28"/>
                <w:szCs w:val="28"/>
              </w:rPr>
            </w:pPr>
            <w:r w:rsidRPr="009E7DB8">
              <w:rPr>
                <w:rFonts w:ascii="Times New Roman" w:hAnsi="Times New Roman"/>
                <w:sz w:val="28"/>
                <w:szCs w:val="28"/>
              </w:rPr>
              <w:t>Відповідальний виконавець Програми</w:t>
            </w:r>
          </w:p>
        </w:tc>
        <w:tc>
          <w:tcPr>
            <w:tcW w:w="5954" w:type="dxa"/>
          </w:tcPr>
          <w:p w:rsidR="0097444D" w:rsidRPr="009E7DB8" w:rsidRDefault="00E23C7B" w:rsidP="009E7DB8">
            <w:pPr>
              <w:spacing w:after="120" w:line="240" w:lineRule="auto"/>
              <w:rPr>
                <w:rFonts w:ascii="Times New Roman" w:hAnsi="Times New Roman"/>
                <w:sz w:val="28"/>
                <w:szCs w:val="28"/>
              </w:rPr>
            </w:pPr>
            <w:r>
              <w:rPr>
                <w:rFonts w:ascii="Times New Roman" w:hAnsi="Times New Roman"/>
                <w:sz w:val="28"/>
                <w:szCs w:val="28"/>
              </w:rPr>
              <w:t>Звягельська</w:t>
            </w:r>
            <w:r w:rsidR="0097444D" w:rsidRPr="009E7DB8">
              <w:rPr>
                <w:rFonts w:ascii="Times New Roman" w:hAnsi="Times New Roman"/>
                <w:sz w:val="28"/>
                <w:szCs w:val="28"/>
              </w:rPr>
              <w:t xml:space="preserve"> районна військова адміністрація</w:t>
            </w:r>
          </w:p>
        </w:tc>
      </w:tr>
      <w:tr w:rsidR="0097444D" w:rsidRPr="009E7DB8" w:rsidTr="009E7DB8">
        <w:trPr>
          <w:trHeight w:val="870"/>
        </w:trPr>
        <w:tc>
          <w:tcPr>
            <w:tcW w:w="709" w:type="dxa"/>
          </w:tcPr>
          <w:p w:rsidR="0097444D" w:rsidRPr="009E7DB8" w:rsidRDefault="0097444D" w:rsidP="009E7DB8">
            <w:pPr>
              <w:spacing w:after="120" w:line="240" w:lineRule="auto"/>
              <w:ind w:right="34"/>
              <w:rPr>
                <w:rFonts w:ascii="Times New Roman" w:hAnsi="Times New Roman"/>
                <w:sz w:val="28"/>
                <w:szCs w:val="28"/>
              </w:rPr>
            </w:pPr>
            <w:r w:rsidRPr="009E7DB8">
              <w:rPr>
                <w:rFonts w:ascii="Times New Roman" w:hAnsi="Times New Roman"/>
                <w:sz w:val="28"/>
                <w:szCs w:val="28"/>
              </w:rPr>
              <w:t>4.</w:t>
            </w:r>
          </w:p>
        </w:tc>
        <w:tc>
          <w:tcPr>
            <w:tcW w:w="3418" w:type="dxa"/>
          </w:tcPr>
          <w:p w:rsidR="0097444D" w:rsidRPr="009E7DB8" w:rsidRDefault="0097444D" w:rsidP="009E7DB8">
            <w:pPr>
              <w:spacing w:after="120" w:line="240" w:lineRule="auto"/>
              <w:rPr>
                <w:rFonts w:ascii="Times New Roman" w:hAnsi="Times New Roman"/>
                <w:sz w:val="28"/>
                <w:szCs w:val="28"/>
              </w:rPr>
            </w:pPr>
            <w:r w:rsidRPr="009E7DB8">
              <w:rPr>
                <w:rFonts w:ascii="Times New Roman" w:hAnsi="Times New Roman"/>
                <w:sz w:val="28"/>
                <w:szCs w:val="28"/>
              </w:rPr>
              <w:t>Учасники програми</w:t>
            </w:r>
          </w:p>
        </w:tc>
        <w:tc>
          <w:tcPr>
            <w:tcW w:w="5954" w:type="dxa"/>
          </w:tcPr>
          <w:p w:rsidR="00B31F1E" w:rsidRDefault="00E23C7B" w:rsidP="00B31F1E">
            <w:pPr>
              <w:spacing w:after="120" w:line="240" w:lineRule="auto"/>
              <w:rPr>
                <w:rFonts w:ascii="Times New Roman" w:hAnsi="Times New Roman"/>
                <w:sz w:val="28"/>
                <w:szCs w:val="28"/>
              </w:rPr>
            </w:pPr>
            <w:r>
              <w:rPr>
                <w:rFonts w:ascii="Times New Roman" w:hAnsi="Times New Roman"/>
                <w:sz w:val="28"/>
                <w:szCs w:val="28"/>
              </w:rPr>
              <w:t>Звягельська</w:t>
            </w:r>
            <w:r w:rsidR="00B31F1E">
              <w:rPr>
                <w:rFonts w:ascii="Times New Roman" w:hAnsi="Times New Roman"/>
                <w:sz w:val="28"/>
                <w:szCs w:val="28"/>
              </w:rPr>
              <w:t>районна військова адміністрація;</w:t>
            </w:r>
          </w:p>
          <w:p w:rsidR="00B31F1E" w:rsidRDefault="00B31F1E" w:rsidP="00B31F1E">
            <w:pPr>
              <w:spacing w:after="120" w:line="240" w:lineRule="auto"/>
              <w:rPr>
                <w:rFonts w:ascii="Times New Roman" w:hAnsi="Times New Roman"/>
                <w:sz w:val="28"/>
                <w:szCs w:val="28"/>
              </w:rPr>
            </w:pPr>
            <w:r w:rsidRPr="009E7DB8">
              <w:rPr>
                <w:rFonts w:ascii="Times New Roman" w:hAnsi="Times New Roman"/>
                <w:sz w:val="28"/>
                <w:szCs w:val="28"/>
              </w:rPr>
              <w:t>міські, селищні, сільські ради</w:t>
            </w:r>
            <w:r>
              <w:rPr>
                <w:rFonts w:ascii="Times New Roman" w:hAnsi="Times New Roman"/>
                <w:sz w:val="28"/>
                <w:szCs w:val="28"/>
              </w:rPr>
              <w:t>;</w:t>
            </w:r>
          </w:p>
          <w:p w:rsidR="00B31F1E" w:rsidRDefault="00B31F1E" w:rsidP="00B31F1E">
            <w:pPr>
              <w:spacing w:after="120" w:line="240" w:lineRule="auto"/>
              <w:rPr>
                <w:rFonts w:ascii="Times New Roman" w:hAnsi="Times New Roman"/>
                <w:sz w:val="28"/>
                <w:szCs w:val="28"/>
              </w:rPr>
            </w:pPr>
            <w:r>
              <w:rPr>
                <w:rFonts w:ascii="Times New Roman" w:hAnsi="Times New Roman"/>
                <w:sz w:val="28"/>
                <w:szCs w:val="28"/>
              </w:rPr>
              <w:t>військові частини Збройних Сил України, які дислокуються на території району;</w:t>
            </w:r>
          </w:p>
          <w:p w:rsidR="0097444D" w:rsidRPr="009E7DB8" w:rsidRDefault="0097444D" w:rsidP="00B31F1E">
            <w:pPr>
              <w:spacing w:after="120" w:line="240" w:lineRule="auto"/>
              <w:rPr>
                <w:rFonts w:ascii="Times New Roman" w:hAnsi="Times New Roman"/>
                <w:sz w:val="28"/>
                <w:szCs w:val="28"/>
              </w:rPr>
            </w:pPr>
            <w:r w:rsidRPr="009E7DB8">
              <w:rPr>
                <w:rFonts w:ascii="Times New Roman" w:hAnsi="Times New Roman"/>
                <w:sz w:val="28"/>
                <w:szCs w:val="28"/>
              </w:rPr>
              <w:t>добр</w:t>
            </w:r>
            <w:r w:rsidR="00651B94" w:rsidRPr="009E7DB8">
              <w:rPr>
                <w:rFonts w:ascii="Times New Roman" w:hAnsi="Times New Roman"/>
                <w:sz w:val="28"/>
                <w:szCs w:val="28"/>
              </w:rPr>
              <w:t>о</w:t>
            </w:r>
            <w:r w:rsidRPr="009E7DB8">
              <w:rPr>
                <w:rFonts w:ascii="Times New Roman" w:hAnsi="Times New Roman"/>
                <w:sz w:val="28"/>
                <w:szCs w:val="28"/>
              </w:rPr>
              <w:t>вольчі формування територіальних громад</w:t>
            </w:r>
            <w:r w:rsidR="00505A57">
              <w:rPr>
                <w:rFonts w:ascii="Times New Roman" w:hAnsi="Times New Roman"/>
                <w:sz w:val="28"/>
                <w:szCs w:val="28"/>
              </w:rPr>
              <w:t xml:space="preserve"> району</w:t>
            </w:r>
          </w:p>
        </w:tc>
      </w:tr>
      <w:tr w:rsidR="0097444D" w:rsidRPr="009E7DB8" w:rsidTr="009E7DB8">
        <w:trPr>
          <w:trHeight w:val="511"/>
        </w:trPr>
        <w:tc>
          <w:tcPr>
            <w:tcW w:w="709" w:type="dxa"/>
          </w:tcPr>
          <w:p w:rsidR="0097444D" w:rsidRPr="009E7DB8" w:rsidRDefault="0097444D" w:rsidP="009E7DB8">
            <w:pPr>
              <w:spacing w:after="120" w:line="240" w:lineRule="auto"/>
              <w:ind w:right="34"/>
              <w:rPr>
                <w:rFonts w:ascii="Times New Roman" w:hAnsi="Times New Roman"/>
                <w:sz w:val="28"/>
                <w:szCs w:val="28"/>
              </w:rPr>
            </w:pPr>
            <w:r w:rsidRPr="009E7DB8">
              <w:rPr>
                <w:rFonts w:ascii="Times New Roman" w:hAnsi="Times New Roman"/>
                <w:sz w:val="28"/>
                <w:szCs w:val="28"/>
              </w:rPr>
              <w:t>5.</w:t>
            </w:r>
          </w:p>
        </w:tc>
        <w:tc>
          <w:tcPr>
            <w:tcW w:w="3418" w:type="dxa"/>
          </w:tcPr>
          <w:p w:rsidR="0097444D" w:rsidRPr="009E7DB8" w:rsidRDefault="0097444D" w:rsidP="009E7DB8">
            <w:pPr>
              <w:spacing w:after="120" w:line="240" w:lineRule="auto"/>
              <w:rPr>
                <w:rFonts w:ascii="Times New Roman" w:hAnsi="Times New Roman"/>
                <w:sz w:val="28"/>
                <w:szCs w:val="28"/>
              </w:rPr>
            </w:pPr>
            <w:r w:rsidRPr="009E7DB8">
              <w:rPr>
                <w:rFonts w:ascii="Times New Roman" w:hAnsi="Times New Roman"/>
                <w:sz w:val="28"/>
                <w:szCs w:val="28"/>
              </w:rPr>
              <w:t>Термін реалізації програми</w:t>
            </w:r>
          </w:p>
        </w:tc>
        <w:tc>
          <w:tcPr>
            <w:tcW w:w="5954" w:type="dxa"/>
          </w:tcPr>
          <w:p w:rsidR="0097444D" w:rsidRPr="009E7DB8" w:rsidRDefault="0097444D" w:rsidP="00E23C7B">
            <w:pPr>
              <w:spacing w:after="120" w:line="240" w:lineRule="auto"/>
              <w:rPr>
                <w:rFonts w:ascii="Times New Roman" w:hAnsi="Times New Roman"/>
                <w:sz w:val="28"/>
                <w:szCs w:val="28"/>
              </w:rPr>
            </w:pPr>
            <w:r w:rsidRPr="009E7DB8">
              <w:rPr>
                <w:rFonts w:ascii="Times New Roman" w:hAnsi="Times New Roman"/>
                <w:sz w:val="28"/>
                <w:szCs w:val="28"/>
              </w:rPr>
              <w:t>202</w:t>
            </w:r>
            <w:r w:rsidR="00E23C7B">
              <w:rPr>
                <w:rFonts w:ascii="Times New Roman" w:hAnsi="Times New Roman"/>
                <w:sz w:val="28"/>
                <w:szCs w:val="28"/>
              </w:rPr>
              <w:t>4</w:t>
            </w:r>
            <w:r w:rsidRPr="009E7DB8">
              <w:rPr>
                <w:rFonts w:ascii="Times New Roman" w:hAnsi="Times New Roman"/>
                <w:sz w:val="28"/>
                <w:szCs w:val="28"/>
              </w:rPr>
              <w:t xml:space="preserve"> рік</w:t>
            </w:r>
          </w:p>
        </w:tc>
      </w:tr>
      <w:tr w:rsidR="0097444D" w:rsidRPr="009E7DB8" w:rsidTr="009E7DB8">
        <w:trPr>
          <w:trHeight w:val="701"/>
        </w:trPr>
        <w:tc>
          <w:tcPr>
            <w:tcW w:w="709" w:type="dxa"/>
          </w:tcPr>
          <w:p w:rsidR="0097444D" w:rsidRPr="009E7DB8" w:rsidRDefault="0097444D" w:rsidP="009E7DB8">
            <w:pPr>
              <w:spacing w:after="120" w:line="240" w:lineRule="auto"/>
              <w:ind w:right="34"/>
              <w:rPr>
                <w:rFonts w:ascii="Times New Roman" w:hAnsi="Times New Roman"/>
                <w:sz w:val="28"/>
                <w:szCs w:val="28"/>
              </w:rPr>
            </w:pPr>
            <w:r w:rsidRPr="009E7DB8">
              <w:rPr>
                <w:rFonts w:ascii="Times New Roman" w:hAnsi="Times New Roman"/>
                <w:sz w:val="28"/>
                <w:szCs w:val="28"/>
              </w:rPr>
              <w:t>6.</w:t>
            </w:r>
          </w:p>
        </w:tc>
        <w:tc>
          <w:tcPr>
            <w:tcW w:w="3418" w:type="dxa"/>
          </w:tcPr>
          <w:p w:rsidR="0097444D" w:rsidRPr="009E7DB8" w:rsidRDefault="0097444D" w:rsidP="009E7DB8">
            <w:pPr>
              <w:spacing w:after="120" w:line="240" w:lineRule="auto"/>
              <w:rPr>
                <w:rFonts w:ascii="Times New Roman" w:hAnsi="Times New Roman"/>
                <w:sz w:val="28"/>
                <w:szCs w:val="28"/>
              </w:rPr>
            </w:pPr>
            <w:r w:rsidRPr="009E7DB8">
              <w:rPr>
                <w:rFonts w:ascii="Times New Roman" w:hAnsi="Times New Roman"/>
                <w:sz w:val="28"/>
                <w:szCs w:val="28"/>
              </w:rPr>
              <w:t xml:space="preserve">Перелік джерел надходження грошових коштів, які беруть участь у виконанні Програми </w:t>
            </w:r>
          </w:p>
        </w:tc>
        <w:tc>
          <w:tcPr>
            <w:tcW w:w="5954" w:type="dxa"/>
          </w:tcPr>
          <w:p w:rsidR="0097444D" w:rsidRPr="009E7DB8" w:rsidRDefault="0080320A" w:rsidP="0080320A">
            <w:pPr>
              <w:spacing w:after="120" w:line="240" w:lineRule="auto"/>
              <w:rPr>
                <w:rFonts w:ascii="Times New Roman" w:hAnsi="Times New Roman"/>
                <w:sz w:val="28"/>
                <w:szCs w:val="28"/>
              </w:rPr>
            </w:pPr>
            <w:r>
              <w:rPr>
                <w:rFonts w:ascii="Times New Roman" w:hAnsi="Times New Roman"/>
                <w:sz w:val="28"/>
                <w:szCs w:val="28"/>
              </w:rPr>
              <w:t>місцеві та державний бюджет, і</w:t>
            </w:r>
            <w:r w:rsidR="0097444D" w:rsidRPr="009E7DB8">
              <w:rPr>
                <w:rFonts w:ascii="Times New Roman" w:hAnsi="Times New Roman"/>
                <w:sz w:val="28"/>
                <w:szCs w:val="28"/>
              </w:rPr>
              <w:t xml:space="preserve">нші джерела фінансування, не заборонені законодавством України  </w:t>
            </w:r>
          </w:p>
        </w:tc>
      </w:tr>
      <w:tr w:rsidR="0097444D" w:rsidRPr="009E7DB8" w:rsidTr="009E7DB8">
        <w:trPr>
          <w:trHeight w:val="965"/>
        </w:trPr>
        <w:tc>
          <w:tcPr>
            <w:tcW w:w="709" w:type="dxa"/>
          </w:tcPr>
          <w:p w:rsidR="0097444D" w:rsidRPr="009E7DB8" w:rsidRDefault="0097444D" w:rsidP="009E7DB8">
            <w:pPr>
              <w:spacing w:after="120" w:line="240" w:lineRule="auto"/>
              <w:ind w:right="34"/>
              <w:rPr>
                <w:rFonts w:ascii="Times New Roman" w:hAnsi="Times New Roman"/>
                <w:sz w:val="28"/>
                <w:szCs w:val="28"/>
              </w:rPr>
            </w:pPr>
            <w:r w:rsidRPr="009E7DB8">
              <w:rPr>
                <w:rFonts w:ascii="Times New Roman" w:hAnsi="Times New Roman"/>
                <w:sz w:val="28"/>
                <w:szCs w:val="28"/>
              </w:rPr>
              <w:t>7.</w:t>
            </w:r>
          </w:p>
        </w:tc>
        <w:tc>
          <w:tcPr>
            <w:tcW w:w="3418" w:type="dxa"/>
          </w:tcPr>
          <w:p w:rsidR="0097444D" w:rsidRPr="009E7DB8" w:rsidRDefault="0097444D" w:rsidP="009E7DB8">
            <w:pPr>
              <w:spacing w:after="120" w:line="240" w:lineRule="auto"/>
              <w:rPr>
                <w:rFonts w:ascii="Times New Roman" w:hAnsi="Times New Roman"/>
                <w:sz w:val="28"/>
                <w:szCs w:val="28"/>
              </w:rPr>
            </w:pPr>
            <w:r w:rsidRPr="009E7DB8">
              <w:rPr>
                <w:rFonts w:ascii="Times New Roman" w:hAnsi="Times New Roman"/>
                <w:sz w:val="28"/>
                <w:szCs w:val="28"/>
              </w:rPr>
              <w:t xml:space="preserve">Загальний обсяг фінансових ресурсів, необхідних для реалізації Програми, усього </w:t>
            </w:r>
          </w:p>
        </w:tc>
        <w:tc>
          <w:tcPr>
            <w:tcW w:w="5954" w:type="dxa"/>
          </w:tcPr>
          <w:p w:rsidR="0097444D" w:rsidRPr="009E7DB8" w:rsidRDefault="0097444D" w:rsidP="009E7DB8">
            <w:pPr>
              <w:spacing w:after="120" w:line="240" w:lineRule="auto"/>
              <w:rPr>
                <w:rFonts w:ascii="Times New Roman" w:hAnsi="Times New Roman"/>
                <w:color w:val="FF0000"/>
                <w:sz w:val="28"/>
                <w:szCs w:val="28"/>
              </w:rPr>
            </w:pPr>
            <w:r w:rsidRPr="009E7DB8">
              <w:rPr>
                <w:rFonts w:ascii="Times New Roman" w:hAnsi="Times New Roman"/>
                <w:sz w:val="28"/>
                <w:szCs w:val="28"/>
              </w:rPr>
              <w:t xml:space="preserve">в межах фінансових можливостей  </w:t>
            </w:r>
          </w:p>
        </w:tc>
      </w:tr>
    </w:tbl>
    <w:p w:rsidR="0097444D" w:rsidRPr="009E7DB8" w:rsidRDefault="0097444D" w:rsidP="009E7DB8">
      <w:pPr>
        <w:spacing w:after="120" w:line="240" w:lineRule="auto"/>
        <w:ind w:firstLine="851"/>
        <w:jc w:val="center"/>
        <w:rPr>
          <w:rFonts w:ascii="Times New Roman" w:hAnsi="Times New Roman"/>
          <w:i/>
          <w:sz w:val="24"/>
          <w:szCs w:val="24"/>
        </w:rPr>
      </w:pPr>
    </w:p>
    <w:p w:rsidR="009E7DB8" w:rsidRPr="009E7DB8" w:rsidRDefault="009E7DB8" w:rsidP="009E7DB8">
      <w:pPr>
        <w:spacing w:after="120" w:line="240" w:lineRule="auto"/>
        <w:ind w:firstLine="851"/>
        <w:jc w:val="both"/>
        <w:rPr>
          <w:rFonts w:ascii="Times New Roman" w:hAnsi="Times New Roman"/>
          <w:sz w:val="28"/>
          <w:szCs w:val="28"/>
        </w:rPr>
        <w:sectPr w:rsidR="009E7DB8" w:rsidRPr="009E7DB8" w:rsidSect="00265EAB">
          <w:pgSz w:w="11906" w:h="16838"/>
          <w:pgMar w:top="426" w:right="850" w:bottom="709" w:left="1418" w:header="708" w:footer="708" w:gutter="0"/>
          <w:pgNumType w:start="1"/>
          <w:cols w:space="708"/>
          <w:titlePg/>
          <w:docGrid w:linePitch="360"/>
        </w:sectPr>
      </w:pPr>
    </w:p>
    <w:p w:rsidR="009E7DB8" w:rsidRPr="009E7DB8" w:rsidRDefault="009E7DB8" w:rsidP="009E7DB8">
      <w:pPr>
        <w:spacing w:after="120" w:line="240" w:lineRule="auto"/>
        <w:ind w:firstLine="851"/>
        <w:jc w:val="center"/>
        <w:rPr>
          <w:rFonts w:ascii="Times New Roman" w:hAnsi="Times New Roman"/>
          <w:b/>
          <w:sz w:val="28"/>
          <w:szCs w:val="28"/>
        </w:rPr>
      </w:pPr>
      <w:r w:rsidRPr="009E7DB8">
        <w:rPr>
          <w:rFonts w:ascii="Times New Roman" w:hAnsi="Times New Roman"/>
          <w:b/>
          <w:sz w:val="28"/>
          <w:szCs w:val="28"/>
        </w:rPr>
        <w:lastRenderedPageBreak/>
        <w:t>1. Загальні положення</w:t>
      </w:r>
    </w:p>
    <w:p w:rsidR="009E7DB8" w:rsidRPr="009E7DB8" w:rsidRDefault="009E7DB8" w:rsidP="009E7DB8">
      <w:pPr>
        <w:pStyle w:val="a7"/>
        <w:widowControl/>
        <w:spacing w:after="120" w:line="240" w:lineRule="auto"/>
        <w:ind w:firstLine="851"/>
        <w:jc w:val="both"/>
        <w:rPr>
          <w:color w:val="000000"/>
          <w:sz w:val="28"/>
          <w:szCs w:val="28"/>
          <w:lang w:val="uk-UA"/>
        </w:rPr>
      </w:pPr>
      <w:r w:rsidRPr="009E7DB8">
        <w:rPr>
          <w:color w:val="000000"/>
          <w:spacing w:val="2"/>
          <w:sz w:val="28"/>
          <w:szCs w:val="28"/>
          <w:shd w:val="clear" w:color="auto" w:fill="FFFFFF"/>
          <w:lang w:val="uk-UA"/>
        </w:rPr>
        <w:t>У зв’язку із продовження</w:t>
      </w:r>
      <w:r w:rsidR="0080320A">
        <w:rPr>
          <w:color w:val="000000"/>
          <w:spacing w:val="2"/>
          <w:sz w:val="28"/>
          <w:szCs w:val="28"/>
          <w:shd w:val="clear" w:color="auto" w:fill="FFFFFF"/>
          <w:lang w:val="uk-UA"/>
        </w:rPr>
        <w:t>м у 202</w:t>
      </w:r>
      <w:r w:rsidR="00E23C7B">
        <w:rPr>
          <w:color w:val="000000"/>
          <w:spacing w:val="2"/>
          <w:sz w:val="28"/>
          <w:szCs w:val="28"/>
          <w:shd w:val="clear" w:color="auto" w:fill="FFFFFF"/>
          <w:lang w:val="uk-UA"/>
        </w:rPr>
        <w:t>4</w:t>
      </w:r>
      <w:r w:rsidR="0080320A">
        <w:rPr>
          <w:color w:val="000000"/>
          <w:spacing w:val="2"/>
          <w:sz w:val="28"/>
          <w:szCs w:val="28"/>
          <w:shd w:val="clear" w:color="auto" w:fill="FFFFFF"/>
          <w:lang w:val="uk-UA"/>
        </w:rPr>
        <w:t xml:space="preserve"> році збройної агресії російської ф</w:t>
      </w:r>
      <w:r w:rsidRPr="009E7DB8">
        <w:rPr>
          <w:color w:val="000000"/>
          <w:spacing w:val="2"/>
          <w:sz w:val="28"/>
          <w:szCs w:val="28"/>
          <w:shd w:val="clear" w:color="auto" w:fill="FFFFFF"/>
          <w:lang w:val="uk-UA"/>
        </w:rPr>
        <w:t xml:space="preserve">едерації виникає нагальна потреба </w:t>
      </w:r>
      <w:r w:rsidR="00E23C7B">
        <w:rPr>
          <w:color w:val="000000"/>
          <w:spacing w:val="2"/>
          <w:sz w:val="28"/>
          <w:szCs w:val="28"/>
          <w:shd w:val="clear" w:color="auto" w:fill="FFFFFF"/>
          <w:lang w:val="uk-UA"/>
        </w:rPr>
        <w:t>продовження</w:t>
      </w:r>
      <w:r w:rsidRPr="009E7DB8">
        <w:rPr>
          <w:color w:val="000000"/>
          <w:spacing w:val="2"/>
          <w:sz w:val="28"/>
          <w:szCs w:val="28"/>
          <w:shd w:val="clear" w:color="auto" w:fill="FFFFFF"/>
          <w:lang w:val="uk-UA"/>
        </w:rPr>
        <w:t xml:space="preserve"> фінансової і матеріальної підтримки Збройних Сил України, </w:t>
      </w:r>
      <w:r w:rsidR="00E23C7B">
        <w:rPr>
          <w:color w:val="000000"/>
          <w:spacing w:val="2"/>
          <w:sz w:val="28"/>
          <w:szCs w:val="28"/>
          <w:shd w:val="clear" w:color="auto" w:fill="FFFFFF"/>
          <w:lang w:val="uk-UA"/>
        </w:rPr>
        <w:t>вжиття</w:t>
      </w:r>
      <w:r w:rsidRPr="009E7DB8">
        <w:rPr>
          <w:color w:val="000000"/>
          <w:spacing w:val="2"/>
          <w:sz w:val="28"/>
          <w:szCs w:val="28"/>
          <w:shd w:val="clear" w:color="auto" w:fill="FFFFFF"/>
          <w:lang w:val="uk-UA"/>
        </w:rPr>
        <w:t xml:space="preserve"> додаткових заходів </w:t>
      </w:r>
      <w:r w:rsidR="00E23C7B">
        <w:rPr>
          <w:color w:val="000000"/>
          <w:spacing w:val="2"/>
          <w:sz w:val="28"/>
          <w:szCs w:val="28"/>
          <w:shd w:val="clear" w:color="auto" w:fill="FFFFFF"/>
          <w:lang w:val="uk-UA"/>
        </w:rPr>
        <w:t>щодо</w:t>
      </w:r>
      <w:r w:rsidRPr="009E7DB8">
        <w:rPr>
          <w:color w:val="000000"/>
          <w:spacing w:val="2"/>
          <w:sz w:val="28"/>
          <w:szCs w:val="28"/>
          <w:shd w:val="clear" w:color="auto" w:fill="FFFFFF"/>
          <w:lang w:val="uk-UA"/>
        </w:rPr>
        <w:t xml:space="preserve"> охорони  у Звягельському районі важливих (стратегічних) об’єктів і комунікацій, </w:t>
      </w:r>
      <w:r w:rsidRPr="009E7DB8">
        <w:rPr>
          <w:color w:val="000000"/>
          <w:sz w:val="28"/>
          <w:szCs w:val="28"/>
          <w:lang w:val="uk-UA"/>
        </w:rPr>
        <w:t>органів державної влади, органів місцевого самоврядування, органів військового управління, забезпечення публічної безпеки, а також здійснення фінансування навчання особового складу підрозділів територіальної оборони.</w:t>
      </w:r>
    </w:p>
    <w:p w:rsidR="009E7DB8" w:rsidRPr="009E7DB8" w:rsidRDefault="009E7DB8" w:rsidP="009E7DB8">
      <w:pPr>
        <w:pStyle w:val="a7"/>
        <w:widowControl/>
        <w:spacing w:after="120" w:line="240" w:lineRule="auto"/>
        <w:ind w:firstLine="851"/>
        <w:jc w:val="both"/>
        <w:rPr>
          <w:b/>
          <w:bCs/>
          <w:color w:val="000000"/>
          <w:sz w:val="28"/>
          <w:szCs w:val="28"/>
          <w:lang w:val="uk-UA"/>
        </w:rPr>
      </w:pPr>
      <w:r w:rsidRPr="009E7DB8">
        <w:rPr>
          <w:b/>
          <w:bCs/>
          <w:color w:val="000000"/>
          <w:sz w:val="28"/>
          <w:szCs w:val="28"/>
          <w:lang w:val="uk-UA"/>
        </w:rPr>
        <w:t>З урахуванням зазначеного вище необхідно створювати сприятливі умови для вжиття заходів щодо удосконалення:</w:t>
      </w:r>
    </w:p>
    <w:p w:rsidR="009E7DB8" w:rsidRPr="009E7DB8" w:rsidRDefault="009E7DB8" w:rsidP="009E7DB8">
      <w:pPr>
        <w:pStyle w:val="a7"/>
        <w:widowControl/>
        <w:spacing w:after="120" w:line="240" w:lineRule="auto"/>
        <w:ind w:firstLine="851"/>
        <w:jc w:val="both"/>
        <w:rPr>
          <w:color w:val="000000"/>
          <w:sz w:val="28"/>
          <w:szCs w:val="28"/>
          <w:lang w:val="uk-UA"/>
        </w:rPr>
      </w:pPr>
      <w:r w:rsidRPr="009E7DB8">
        <w:rPr>
          <w:color w:val="000000"/>
          <w:sz w:val="28"/>
          <w:szCs w:val="28"/>
          <w:lang w:val="uk-UA"/>
        </w:rPr>
        <w:t>матеріально-технічного та  фінансового забезпечення Збройних Сил України</w:t>
      </w:r>
      <w:r w:rsidR="00E23C7B">
        <w:rPr>
          <w:color w:val="000000"/>
          <w:sz w:val="28"/>
          <w:szCs w:val="28"/>
          <w:lang w:val="uk-UA"/>
        </w:rPr>
        <w:t xml:space="preserve">, </w:t>
      </w:r>
      <w:r w:rsidR="00E23C7B" w:rsidRPr="009E7DB8">
        <w:rPr>
          <w:color w:val="000000"/>
          <w:sz w:val="28"/>
          <w:szCs w:val="28"/>
          <w:lang w:val="uk-UA"/>
        </w:rPr>
        <w:t>під</w:t>
      </w:r>
      <w:r w:rsidR="00E23C7B">
        <w:rPr>
          <w:color w:val="000000"/>
          <w:sz w:val="28"/>
          <w:szCs w:val="28"/>
          <w:lang w:val="uk-UA"/>
        </w:rPr>
        <w:t>розділів територіальної оборони</w:t>
      </w:r>
      <w:r w:rsidRPr="009E7DB8">
        <w:rPr>
          <w:color w:val="000000"/>
          <w:sz w:val="28"/>
          <w:szCs w:val="28"/>
          <w:lang w:val="uk-UA"/>
        </w:rPr>
        <w:t>;</w:t>
      </w:r>
    </w:p>
    <w:p w:rsidR="009E7DB8" w:rsidRPr="009E7DB8" w:rsidRDefault="009E7DB8" w:rsidP="009E7DB8">
      <w:pPr>
        <w:pStyle w:val="a7"/>
        <w:widowControl/>
        <w:spacing w:after="120" w:line="240" w:lineRule="auto"/>
        <w:ind w:firstLine="851"/>
        <w:jc w:val="both"/>
        <w:rPr>
          <w:color w:val="000000"/>
          <w:sz w:val="28"/>
          <w:szCs w:val="28"/>
          <w:lang w:val="uk-UA"/>
        </w:rPr>
      </w:pPr>
      <w:r w:rsidRPr="009E7DB8">
        <w:rPr>
          <w:color w:val="000000"/>
          <w:sz w:val="28"/>
          <w:szCs w:val="28"/>
          <w:lang w:val="uk-UA"/>
        </w:rPr>
        <w:t>організації та підтримання у постійній готовності системи управління територіальною обороною в районі;</w:t>
      </w:r>
    </w:p>
    <w:p w:rsidR="009E7DB8" w:rsidRPr="009E7DB8" w:rsidRDefault="009E7DB8" w:rsidP="009E7DB8">
      <w:pPr>
        <w:pStyle w:val="a7"/>
        <w:widowControl/>
        <w:spacing w:after="120" w:line="240" w:lineRule="auto"/>
        <w:ind w:firstLine="851"/>
        <w:jc w:val="both"/>
        <w:rPr>
          <w:color w:val="000000"/>
          <w:sz w:val="28"/>
          <w:szCs w:val="28"/>
          <w:lang w:val="uk-UA"/>
        </w:rPr>
      </w:pPr>
      <w:r w:rsidRPr="009E7DB8">
        <w:rPr>
          <w:color w:val="000000"/>
          <w:sz w:val="28"/>
          <w:szCs w:val="28"/>
          <w:lang w:val="uk-UA"/>
        </w:rPr>
        <w:t>взаємодії районної військової адміністрації, правоохоронних органів,  органів військового управління при підготовці до виконання та при виконанні завдань територіальної оборони;</w:t>
      </w:r>
    </w:p>
    <w:p w:rsidR="009E7DB8" w:rsidRPr="009E7DB8" w:rsidRDefault="009E7DB8" w:rsidP="009E7DB8">
      <w:pPr>
        <w:pStyle w:val="a7"/>
        <w:widowControl/>
        <w:spacing w:after="120" w:line="240" w:lineRule="auto"/>
        <w:ind w:firstLine="851"/>
        <w:jc w:val="both"/>
        <w:rPr>
          <w:color w:val="000000"/>
          <w:sz w:val="28"/>
          <w:szCs w:val="28"/>
          <w:lang w:val="uk-UA"/>
        </w:rPr>
      </w:pPr>
      <w:r w:rsidRPr="009E7DB8">
        <w:rPr>
          <w:color w:val="000000"/>
          <w:sz w:val="28"/>
          <w:szCs w:val="28"/>
          <w:lang w:val="uk-UA"/>
        </w:rPr>
        <w:t>військово-патріотичного і духовно-морального виховання населення, прищеплення почуття особистої відповідальності за захист Батьківщини, міста, селища, своєї родини;</w:t>
      </w:r>
    </w:p>
    <w:p w:rsidR="009E7DB8" w:rsidRPr="009E7DB8" w:rsidRDefault="009E7DB8" w:rsidP="009E7DB8">
      <w:pPr>
        <w:pStyle w:val="a7"/>
        <w:widowControl/>
        <w:spacing w:after="120" w:line="240" w:lineRule="auto"/>
        <w:ind w:firstLine="851"/>
        <w:jc w:val="both"/>
        <w:rPr>
          <w:color w:val="000000"/>
          <w:sz w:val="28"/>
          <w:szCs w:val="28"/>
          <w:lang w:val="uk-UA"/>
        </w:rPr>
      </w:pPr>
      <w:r w:rsidRPr="009E7DB8">
        <w:rPr>
          <w:color w:val="000000"/>
          <w:sz w:val="28"/>
          <w:szCs w:val="28"/>
          <w:lang w:val="uk-UA"/>
        </w:rPr>
        <w:t>підготовки лікарень до прийому поранених та постраждалих.</w:t>
      </w:r>
    </w:p>
    <w:p w:rsidR="009E7DB8" w:rsidRPr="009E7DB8" w:rsidRDefault="009E7DB8" w:rsidP="009E7DB8">
      <w:pPr>
        <w:pStyle w:val="a7"/>
        <w:widowControl/>
        <w:spacing w:after="120" w:line="240" w:lineRule="auto"/>
        <w:ind w:firstLine="851"/>
        <w:jc w:val="both"/>
        <w:rPr>
          <w:bCs/>
          <w:color w:val="000000"/>
          <w:sz w:val="28"/>
          <w:szCs w:val="28"/>
          <w:lang w:val="uk-UA"/>
        </w:rPr>
      </w:pPr>
      <w:r w:rsidRPr="009E7DB8">
        <w:rPr>
          <w:bCs/>
          <w:color w:val="000000"/>
          <w:sz w:val="28"/>
          <w:szCs w:val="28"/>
          <w:lang w:val="uk-UA"/>
        </w:rPr>
        <w:t xml:space="preserve">Також виникає гостра необхідність щодо </w:t>
      </w:r>
      <w:r w:rsidR="00E23C7B">
        <w:rPr>
          <w:bCs/>
          <w:color w:val="000000"/>
          <w:sz w:val="28"/>
          <w:szCs w:val="28"/>
          <w:lang w:val="uk-UA"/>
        </w:rPr>
        <w:t>продовження</w:t>
      </w:r>
      <w:r w:rsidRPr="009E7DB8">
        <w:rPr>
          <w:bCs/>
          <w:color w:val="000000"/>
          <w:sz w:val="28"/>
          <w:szCs w:val="28"/>
          <w:lang w:val="uk-UA"/>
        </w:rPr>
        <w:t xml:space="preserve"> теоретичної і практичної підготовки особового складу підрозділів територіальної оборони до виконання завдань територіальної оборони в особливий період з:</w:t>
      </w:r>
    </w:p>
    <w:p w:rsidR="009E7DB8" w:rsidRPr="009E7DB8" w:rsidRDefault="009E7DB8" w:rsidP="009E7DB8">
      <w:pPr>
        <w:pStyle w:val="a7"/>
        <w:widowControl/>
        <w:spacing w:after="120" w:line="240" w:lineRule="auto"/>
        <w:ind w:firstLine="851"/>
        <w:jc w:val="both"/>
        <w:rPr>
          <w:bCs/>
          <w:color w:val="000000"/>
          <w:sz w:val="28"/>
          <w:szCs w:val="28"/>
          <w:lang w:val="uk-UA"/>
        </w:rPr>
      </w:pPr>
      <w:r w:rsidRPr="009E7DB8">
        <w:rPr>
          <w:bCs/>
          <w:color w:val="000000"/>
          <w:sz w:val="28"/>
          <w:szCs w:val="28"/>
          <w:lang w:val="uk-UA"/>
        </w:rPr>
        <w:t>адміністративно-правових основ режиму воєнного стану;</w:t>
      </w:r>
    </w:p>
    <w:p w:rsidR="009E7DB8" w:rsidRPr="009E7DB8" w:rsidRDefault="009E7DB8" w:rsidP="009E7DB8">
      <w:pPr>
        <w:spacing w:after="120" w:line="240" w:lineRule="auto"/>
        <w:ind w:firstLine="851"/>
        <w:jc w:val="both"/>
        <w:rPr>
          <w:rFonts w:ascii="Times New Roman" w:hAnsi="Times New Roman"/>
          <w:color w:val="000000"/>
          <w:sz w:val="28"/>
          <w:szCs w:val="28"/>
        </w:rPr>
      </w:pPr>
      <w:r w:rsidRPr="009E7DB8">
        <w:rPr>
          <w:rFonts w:ascii="Times New Roman" w:hAnsi="Times New Roman"/>
          <w:color w:val="000000"/>
          <w:sz w:val="28"/>
          <w:szCs w:val="28"/>
        </w:rPr>
        <w:t>порядку взаємодії між державними органами, забезпечення належних умов підтримання публічної безпеки і порядку в умовах особливого періоду;</w:t>
      </w:r>
    </w:p>
    <w:p w:rsidR="009E7DB8" w:rsidRPr="009E7DB8" w:rsidRDefault="009E7DB8" w:rsidP="009E7DB8">
      <w:pPr>
        <w:pStyle w:val="a7"/>
        <w:widowControl/>
        <w:spacing w:after="120" w:line="240" w:lineRule="auto"/>
        <w:ind w:firstLine="851"/>
        <w:jc w:val="both"/>
        <w:rPr>
          <w:bCs/>
          <w:color w:val="000000"/>
          <w:sz w:val="28"/>
          <w:szCs w:val="28"/>
          <w:lang w:val="uk-UA"/>
        </w:rPr>
      </w:pPr>
      <w:r w:rsidRPr="009E7DB8">
        <w:rPr>
          <w:bCs/>
          <w:color w:val="000000"/>
          <w:sz w:val="28"/>
          <w:szCs w:val="28"/>
          <w:lang w:val="uk-UA"/>
        </w:rPr>
        <w:t>надійного функціонування в умовах особливого періоду органів державної влади та органів військового управління;</w:t>
      </w:r>
    </w:p>
    <w:p w:rsidR="009E7DB8" w:rsidRPr="009E7DB8" w:rsidRDefault="009E7DB8" w:rsidP="009E7DB8">
      <w:pPr>
        <w:pStyle w:val="a7"/>
        <w:widowControl/>
        <w:spacing w:after="120" w:line="240" w:lineRule="auto"/>
        <w:ind w:firstLine="851"/>
        <w:jc w:val="both"/>
        <w:rPr>
          <w:bCs/>
          <w:color w:val="000000"/>
          <w:sz w:val="28"/>
          <w:szCs w:val="28"/>
          <w:lang w:val="uk-UA"/>
        </w:rPr>
      </w:pPr>
      <w:r w:rsidRPr="009E7DB8">
        <w:rPr>
          <w:bCs/>
          <w:color w:val="000000"/>
          <w:sz w:val="28"/>
          <w:szCs w:val="28"/>
          <w:lang w:val="uk-UA"/>
        </w:rPr>
        <w:t>стратегічного (оперативного) розгортання військ (сил) Збройних Сил України та інших військових формувань;</w:t>
      </w:r>
    </w:p>
    <w:p w:rsidR="009E7DB8" w:rsidRPr="009E7DB8" w:rsidRDefault="009E7DB8" w:rsidP="009E7DB8">
      <w:pPr>
        <w:pStyle w:val="a7"/>
        <w:widowControl/>
        <w:spacing w:after="120" w:line="240" w:lineRule="auto"/>
        <w:ind w:firstLine="851"/>
        <w:jc w:val="both"/>
        <w:rPr>
          <w:bCs/>
          <w:color w:val="000000"/>
          <w:sz w:val="28"/>
          <w:szCs w:val="28"/>
          <w:lang w:val="uk-UA"/>
        </w:rPr>
      </w:pPr>
      <w:r w:rsidRPr="009E7DB8">
        <w:rPr>
          <w:bCs/>
          <w:color w:val="000000"/>
          <w:sz w:val="28"/>
          <w:szCs w:val="28"/>
          <w:lang w:val="uk-UA"/>
        </w:rPr>
        <w:t>охорони та оборони важливих об’єктів і комунікацій життєдіяльності в умовах особливого періоду;</w:t>
      </w:r>
    </w:p>
    <w:p w:rsidR="009E7DB8" w:rsidRPr="009E7DB8" w:rsidRDefault="009E7DB8" w:rsidP="009E7DB8">
      <w:pPr>
        <w:spacing w:after="120" w:line="240" w:lineRule="auto"/>
        <w:ind w:firstLine="851"/>
        <w:jc w:val="both"/>
        <w:rPr>
          <w:rFonts w:ascii="Times New Roman" w:hAnsi="Times New Roman"/>
          <w:color w:val="000000"/>
          <w:sz w:val="28"/>
          <w:szCs w:val="28"/>
        </w:rPr>
      </w:pPr>
      <w:r w:rsidRPr="009E7DB8">
        <w:rPr>
          <w:rFonts w:ascii="Times New Roman" w:hAnsi="Times New Roman"/>
          <w:color w:val="000000"/>
          <w:sz w:val="28"/>
          <w:szCs w:val="28"/>
        </w:rPr>
        <w:t>тактичної, тактико-спеціальної, інженерної, вогневої, медичної та психологічної підготовки особового складу підрозділів територіальної оборони;</w:t>
      </w:r>
    </w:p>
    <w:p w:rsidR="009E7DB8" w:rsidRPr="009E7DB8" w:rsidRDefault="009E7DB8" w:rsidP="009E7DB8">
      <w:pPr>
        <w:pStyle w:val="a7"/>
        <w:widowControl/>
        <w:spacing w:after="120" w:line="240" w:lineRule="auto"/>
        <w:ind w:firstLine="851"/>
        <w:jc w:val="both"/>
        <w:rPr>
          <w:bCs/>
          <w:color w:val="000000"/>
          <w:sz w:val="28"/>
          <w:szCs w:val="28"/>
          <w:lang w:val="uk-UA"/>
        </w:rPr>
      </w:pPr>
      <w:r w:rsidRPr="009E7DB8">
        <w:rPr>
          <w:bCs/>
          <w:color w:val="000000"/>
          <w:sz w:val="28"/>
          <w:szCs w:val="28"/>
          <w:lang w:val="uk-UA"/>
        </w:rPr>
        <w:t>спеціальної підготовки санітарних інструкторів та фельдшерів підрозділів територіальної оборони.</w:t>
      </w:r>
    </w:p>
    <w:p w:rsidR="009E7DB8" w:rsidRPr="009E7DB8" w:rsidRDefault="009E7DB8" w:rsidP="009E7DB8">
      <w:pPr>
        <w:pStyle w:val="a7"/>
        <w:widowControl/>
        <w:spacing w:after="120" w:line="240" w:lineRule="auto"/>
        <w:ind w:firstLine="851"/>
        <w:jc w:val="both"/>
        <w:rPr>
          <w:bCs/>
          <w:color w:val="000000"/>
          <w:sz w:val="28"/>
          <w:szCs w:val="28"/>
          <w:lang w:val="uk-UA"/>
        </w:rPr>
      </w:pPr>
      <w:r w:rsidRPr="009E7DB8">
        <w:rPr>
          <w:bCs/>
          <w:color w:val="000000"/>
          <w:sz w:val="28"/>
          <w:szCs w:val="28"/>
          <w:lang w:val="uk-UA"/>
        </w:rPr>
        <w:t xml:space="preserve">Зазначені вище завдання  мають бути поставлені в авангарді організаційної роботи органів місцевого самоврядування, правоохоронних </w:t>
      </w:r>
      <w:r w:rsidRPr="009E7DB8">
        <w:rPr>
          <w:bCs/>
          <w:color w:val="000000"/>
          <w:sz w:val="28"/>
          <w:szCs w:val="28"/>
          <w:lang w:val="uk-UA"/>
        </w:rPr>
        <w:lastRenderedPageBreak/>
        <w:t>органів, домінувати у навчально-виховному процесі навчальних закладів, на підприємствах району та з усіма категоріями громадян.</w:t>
      </w:r>
    </w:p>
    <w:p w:rsidR="009E7DB8" w:rsidRPr="009E7DB8" w:rsidRDefault="00FE6AF5" w:rsidP="00FE6AF5">
      <w:pPr>
        <w:spacing w:after="120" w:line="240" w:lineRule="auto"/>
        <w:ind w:firstLine="851"/>
        <w:jc w:val="both"/>
        <w:rPr>
          <w:rFonts w:ascii="Times New Roman" w:hAnsi="Times New Roman"/>
          <w:sz w:val="28"/>
          <w:szCs w:val="28"/>
        </w:rPr>
      </w:pPr>
      <w:r>
        <w:rPr>
          <w:rFonts w:ascii="Times New Roman" w:hAnsi="Times New Roman"/>
          <w:sz w:val="28"/>
          <w:szCs w:val="28"/>
        </w:rPr>
        <w:t xml:space="preserve">Програму </w:t>
      </w:r>
      <w:r w:rsidRPr="009E7DB8">
        <w:rPr>
          <w:rFonts w:ascii="Times New Roman" w:hAnsi="Times New Roman"/>
          <w:sz w:val="28"/>
          <w:szCs w:val="28"/>
        </w:rPr>
        <w:t>матеріально-технічної підтримки територіальної оборони та Збройних Сил України на 202</w:t>
      </w:r>
      <w:r w:rsidR="00E23C7B">
        <w:rPr>
          <w:rFonts w:ascii="Times New Roman" w:hAnsi="Times New Roman"/>
          <w:sz w:val="28"/>
          <w:szCs w:val="28"/>
        </w:rPr>
        <w:t>4</w:t>
      </w:r>
      <w:r w:rsidRPr="009E7DB8">
        <w:rPr>
          <w:rFonts w:ascii="Times New Roman" w:hAnsi="Times New Roman"/>
          <w:sz w:val="28"/>
          <w:szCs w:val="28"/>
        </w:rPr>
        <w:t xml:space="preserve"> рік </w:t>
      </w:r>
      <w:r>
        <w:rPr>
          <w:rFonts w:ascii="Times New Roman" w:hAnsi="Times New Roman"/>
          <w:sz w:val="28"/>
          <w:szCs w:val="28"/>
        </w:rPr>
        <w:t>(далі – Програма) розроблено</w:t>
      </w:r>
      <w:r w:rsidR="009E7DB8" w:rsidRPr="009E7DB8">
        <w:rPr>
          <w:rFonts w:ascii="Times New Roman" w:hAnsi="Times New Roman"/>
          <w:sz w:val="28"/>
          <w:szCs w:val="28"/>
        </w:rPr>
        <w:t xml:space="preserve"> відповідно до </w:t>
      </w:r>
      <w:r w:rsidRPr="009E7DB8">
        <w:rPr>
          <w:rFonts w:ascii="Times New Roman" w:hAnsi="Times New Roman"/>
          <w:sz w:val="28"/>
          <w:szCs w:val="28"/>
        </w:rPr>
        <w:t>статті 41 Закону України "Про місцеві державні адміністрації", статті 13, підпункту 2 пункту 1 статті 14, пункту 1 статті 23 Закону України "Про основи національного спротиву", пункту 3 ст.15 Закону України "Про правовий режим воєнного стану", Указів Президента України від 24.02.2022 №64/2022 "Про введення воєнного стану в Україні" та від 24.02.2022 №68/2022 "Про утворення військових адміністрацій", підпункту 2 пункту 1 Постанови Кабінету Міністрів України від 11.03.2022 № 252  "Деякі питання формування та виконання місцевих бюджетів у період воєнного стану"</w:t>
      </w:r>
      <w:r w:rsidR="009E7DB8" w:rsidRPr="009E7DB8">
        <w:rPr>
          <w:rFonts w:ascii="Times New Roman" w:hAnsi="Times New Roman"/>
          <w:sz w:val="28"/>
          <w:szCs w:val="28"/>
        </w:rPr>
        <w:t>та інших нормативно – правових актів.</w:t>
      </w:r>
    </w:p>
    <w:p w:rsidR="009E7DB8" w:rsidRPr="009E7DB8" w:rsidRDefault="009E7DB8" w:rsidP="009E7DB8">
      <w:pPr>
        <w:spacing w:after="120" w:line="240" w:lineRule="auto"/>
        <w:ind w:firstLine="851"/>
        <w:rPr>
          <w:rFonts w:ascii="Times New Roman" w:hAnsi="Times New Roman"/>
          <w:b/>
          <w:sz w:val="28"/>
          <w:szCs w:val="28"/>
        </w:rPr>
      </w:pPr>
      <w:r w:rsidRPr="009E7DB8">
        <w:rPr>
          <w:rFonts w:ascii="Times New Roman" w:hAnsi="Times New Roman"/>
          <w:b/>
          <w:sz w:val="28"/>
          <w:szCs w:val="28"/>
        </w:rPr>
        <w:t>2. Мета програми</w:t>
      </w:r>
    </w:p>
    <w:p w:rsidR="00FE6AF5" w:rsidRDefault="009E7DB8" w:rsidP="009E7DB8">
      <w:pPr>
        <w:pStyle w:val="a7"/>
        <w:widowControl/>
        <w:spacing w:after="120" w:line="240" w:lineRule="auto"/>
        <w:ind w:firstLine="851"/>
        <w:jc w:val="both"/>
        <w:rPr>
          <w:color w:val="000000"/>
          <w:sz w:val="28"/>
          <w:szCs w:val="28"/>
          <w:lang w:val="uk-UA"/>
        </w:rPr>
      </w:pPr>
      <w:r w:rsidRPr="009E7DB8">
        <w:rPr>
          <w:color w:val="000000"/>
          <w:sz w:val="28"/>
          <w:szCs w:val="28"/>
          <w:lang w:val="uk-UA"/>
        </w:rPr>
        <w:t xml:space="preserve">Метою Програми є </w:t>
      </w:r>
      <w:r w:rsidRPr="009E7DB8">
        <w:rPr>
          <w:sz w:val="28"/>
          <w:szCs w:val="28"/>
          <w:shd w:val="clear" w:color="auto" w:fill="FFFFFF"/>
          <w:lang w:val="uk-UA"/>
        </w:rPr>
        <w:t>забезпечення у межах відповідних видатків місцевих бю</w:t>
      </w:r>
      <w:r w:rsidR="0080320A">
        <w:rPr>
          <w:sz w:val="28"/>
          <w:szCs w:val="28"/>
          <w:shd w:val="clear" w:color="auto" w:fill="FFFFFF"/>
          <w:lang w:val="uk-UA"/>
        </w:rPr>
        <w:t xml:space="preserve">джетів </w:t>
      </w:r>
      <w:r w:rsidRPr="009E7DB8">
        <w:rPr>
          <w:sz w:val="28"/>
          <w:szCs w:val="28"/>
          <w:shd w:val="clear" w:color="auto" w:fill="FFFFFF"/>
          <w:lang w:val="uk-UA"/>
        </w:rPr>
        <w:t xml:space="preserve">фінансування </w:t>
      </w:r>
      <w:r w:rsidR="00022C5C">
        <w:rPr>
          <w:sz w:val="28"/>
          <w:szCs w:val="28"/>
          <w:shd w:val="clear" w:color="auto" w:fill="FFFFFF"/>
          <w:lang w:val="uk-UA"/>
        </w:rPr>
        <w:t xml:space="preserve">матеріально-технічного забезпечення </w:t>
      </w:r>
      <w:r w:rsidR="00B31F1E">
        <w:rPr>
          <w:sz w:val="28"/>
          <w:szCs w:val="28"/>
          <w:shd w:val="clear" w:color="auto" w:fill="FFFFFF"/>
          <w:lang w:val="uk-UA"/>
        </w:rPr>
        <w:t>військових частин, які дислокуються на території району</w:t>
      </w:r>
      <w:r w:rsidR="00505A57">
        <w:rPr>
          <w:sz w:val="28"/>
          <w:szCs w:val="28"/>
          <w:shd w:val="clear" w:color="auto" w:fill="FFFFFF"/>
          <w:lang w:val="uk-UA"/>
        </w:rPr>
        <w:t xml:space="preserve">, добровольчих формувань територіальних громад, </w:t>
      </w:r>
      <w:r w:rsidRPr="009E7DB8">
        <w:rPr>
          <w:sz w:val="28"/>
          <w:szCs w:val="28"/>
          <w:shd w:val="clear" w:color="auto" w:fill="FFFFFF"/>
          <w:lang w:val="uk-UA"/>
        </w:rPr>
        <w:t>заходів територіальної оборони місцевого значення</w:t>
      </w:r>
      <w:r w:rsidR="00022C5C">
        <w:rPr>
          <w:sz w:val="28"/>
          <w:szCs w:val="28"/>
          <w:shd w:val="clear" w:color="auto" w:fill="FFFFFF"/>
          <w:lang w:val="uk-UA"/>
        </w:rPr>
        <w:t>, а саме:</w:t>
      </w:r>
    </w:p>
    <w:p w:rsidR="00FE6AF5" w:rsidRDefault="009E7DB8" w:rsidP="009E7DB8">
      <w:pPr>
        <w:pStyle w:val="a7"/>
        <w:widowControl/>
        <w:spacing w:after="120" w:line="240" w:lineRule="auto"/>
        <w:ind w:firstLine="851"/>
        <w:jc w:val="both"/>
        <w:rPr>
          <w:color w:val="000000"/>
          <w:sz w:val="28"/>
          <w:szCs w:val="28"/>
          <w:lang w:val="uk-UA"/>
        </w:rPr>
      </w:pPr>
      <w:r w:rsidRPr="009E7DB8">
        <w:rPr>
          <w:color w:val="000000"/>
          <w:sz w:val="28"/>
          <w:szCs w:val="28"/>
          <w:lang w:val="uk-UA"/>
        </w:rPr>
        <w:t>підготовки особового складу підрозділів територіальної оборони до охорони важливих стратегічних об’єктів і комунікацій, органів державної влади, органів місцевого самоврядування, органів військового уп</w:t>
      </w:r>
      <w:r w:rsidR="00FE6AF5">
        <w:rPr>
          <w:color w:val="000000"/>
          <w:sz w:val="28"/>
          <w:szCs w:val="28"/>
          <w:lang w:val="uk-UA"/>
        </w:rPr>
        <w:t>равління;</w:t>
      </w:r>
    </w:p>
    <w:p w:rsidR="00FE6AF5" w:rsidRDefault="009E7DB8" w:rsidP="009E7DB8">
      <w:pPr>
        <w:pStyle w:val="a7"/>
        <w:widowControl/>
        <w:spacing w:after="120" w:line="240" w:lineRule="auto"/>
        <w:ind w:firstLine="851"/>
        <w:jc w:val="both"/>
        <w:rPr>
          <w:color w:val="000000"/>
          <w:sz w:val="28"/>
          <w:szCs w:val="28"/>
          <w:lang w:val="uk-UA"/>
        </w:rPr>
      </w:pPr>
      <w:r w:rsidRPr="009E7DB8">
        <w:rPr>
          <w:color w:val="000000"/>
          <w:sz w:val="28"/>
          <w:szCs w:val="28"/>
          <w:lang w:val="uk-UA"/>
        </w:rPr>
        <w:t xml:space="preserve">боротьби з диверсійними та іншими незаконно створеними збройними формуваннями; </w:t>
      </w:r>
    </w:p>
    <w:p w:rsidR="00022C5C" w:rsidRDefault="009E7DB8" w:rsidP="009E7DB8">
      <w:pPr>
        <w:pStyle w:val="a7"/>
        <w:widowControl/>
        <w:spacing w:after="120" w:line="240" w:lineRule="auto"/>
        <w:ind w:firstLine="851"/>
        <w:jc w:val="both"/>
        <w:rPr>
          <w:color w:val="000000"/>
          <w:sz w:val="28"/>
          <w:szCs w:val="28"/>
          <w:lang w:val="uk-UA"/>
        </w:rPr>
      </w:pPr>
      <w:r w:rsidRPr="009E7DB8">
        <w:rPr>
          <w:color w:val="000000"/>
          <w:sz w:val="28"/>
          <w:szCs w:val="28"/>
          <w:lang w:val="uk-UA"/>
        </w:rPr>
        <w:t xml:space="preserve">матеріально-технічного забезпечення потреб особового складу та підрозділів територіальної оборони </w:t>
      </w:r>
      <w:r w:rsidR="00FE6AF5">
        <w:rPr>
          <w:color w:val="000000"/>
          <w:sz w:val="28"/>
          <w:szCs w:val="28"/>
          <w:lang w:val="uk-UA"/>
        </w:rPr>
        <w:t xml:space="preserve">та Збройних Сил України </w:t>
      </w:r>
      <w:r w:rsidRPr="009E7DB8">
        <w:rPr>
          <w:color w:val="000000"/>
          <w:sz w:val="28"/>
          <w:szCs w:val="28"/>
          <w:lang w:val="uk-UA"/>
        </w:rPr>
        <w:t>при проведенні занять, тренувань та навчань</w:t>
      </w:r>
      <w:r w:rsidR="00022C5C">
        <w:rPr>
          <w:color w:val="000000"/>
          <w:sz w:val="28"/>
          <w:szCs w:val="28"/>
          <w:lang w:val="uk-UA"/>
        </w:rPr>
        <w:t>;</w:t>
      </w:r>
    </w:p>
    <w:p w:rsidR="009E7DB8" w:rsidRPr="009E7DB8" w:rsidRDefault="00022C5C" w:rsidP="009E7DB8">
      <w:pPr>
        <w:pStyle w:val="a7"/>
        <w:widowControl/>
        <w:spacing w:after="120" w:line="240" w:lineRule="auto"/>
        <w:ind w:firstLine="851"/>
        <w:jc w:val="both"/>
        <w:rPr>
          <w:color w:val="000000"/>
          <w:sz w:val="28"/>
          <w:szCs w:val="28"/>
          <w:lang w:val="uk-UA"/>
        </w:rPr>
      </w:pPr>
      <w:r>
        <w:rPr>
          <w:color w:val="000000"/>
          <w:sz w:val="28"/>
          <w:szCs w:val="28"/>
          <w:lang w:val="uk-UA"/>
        </w:rPr>
        <w:t>матеріально-технічного забезпечення потреб військової частини А0409</w:t>
      </w:r>
      <w:r w:rsidR="009E7DB8" w:rsidRPr="009E7DB8">
        <w:rPr>
          <w:color w:val="000000"/>
          <w:sz w:val="28"/>
          <w:szCs w:val="28"/>
          <w:lang w:val="uk-UA"/>
        </w:rPr>
        <w:t>.</w:t>
      </w:r>
    </w:p>
    <w:p w:rsidR="009E7DB8" w:rsidRPr="009E7DB8" w:rsidRDefault="009E7DB8" w:rsidP="009E7DB8">
      <w:pPr>
        <w:pStyle w:val="a7"/>
        <w:widowControl/>
        <w:spacing w:after="120" w:line="240" w:lineRule="auto"/>
        <w:ind w:firstLine="851"/>
        <w:jc w:val="both"/>
        <w:rPr>
          <w:color w:val="000000"/>
          <w:sz w:val="28"/>
          <w:szCs w:val="28"/>
          <w:lang w:val="uk-UA"/>
        </w:rPr>
      </w:pPr>
      <w:r w:rsidRPr="009E7DB8">
        <w:rPr>
          <w:color w:val="000000"/>
          <w:sz w:val="28"/>
          <w:szCs w:val="28"/>
          <w:lang w:val="uk-UA"/>
        </w:rPr>
        <w:t>З цією метою планується організувати та здійснювати додаткові заходи щодо:</w:t>
      </w:r>
    </w:p>
    <w:p w:rsidR="009E7DB8" w:rsidRPr="009E7DB8" w:rsidRDefault="009E7DB8" w:rsidP="00FE6AF5">
      <w:pPr>
        <w:pStyle w:val="af6"/>
        <w:shd w:val="clear" w:color="auto" w:fill="FFFFFF"/>
        <w:tabs>
          <w:tab w:val="left" w:pos="1134"/>
        </w:tabs>
        <w:spacing w:before="0" w:beforeAutospacing="0" w:after="120" w:afterAutospacing="0"/>
        <w:ind w:firstLine="851"/>
        <w:jc w:val="both"/>
        <w:textAlignment w:val="baseline"/>
        <w:rPr>
          <w:rFonts w:eastAsia="DejaVu Sans"/>
          <w:color w:val="000000"/>
          <w:kern w:val="1"/>
          <w:sz w:val="28"/>
          <w:szCs w:val="28"/>
          <w:lang w:val="uk-UA" w:eastAsia="hi-IN" w:bidi="hi-IN"/>
        </w:rPr>
      </w:pPr>
      <w:r w:rsidRPr="009E7DB8">
        <w:rPr>
          <w:rFonts w:eastAsia="DejaVu Sans"/>
          <w:color w:val="000000"/>
          <w:kern w:val="1"/>
          <w:sz w:val="28"/>
          <w:szCs w:val="28"/>
          <w:lang w:val="uk-UA" w:eastAsia="hi-IN" w:bidi="hi-IN"/>
        </w:rPr>
        <w:t xml:space="preserve">вчасного реагування та вживання заходів щодо оборони території та захисту населення </w:t>
      </w:r>
      <w:r w:rsidR="0080320A">
        <w:rPr>
          <w:rFonts w:eastAsia="DejaVu Sans"/>
          <w:color w:val="000000"/>
          <w:kern w:val="1"/>
          <w:sz w:val="28"/>
          <w:szCs w:val="28"/>
          <w:lang w:val="uk-UA" w:eastAsia="hi-IN" w:bidi="hi-IN"/>
        </w:rPr>
        <w:t xml:space="preserve">району </w:t>
      </w:r>
      <w:r w:rsidRPr="009E7DB8">
        <w:rPr>
          <w:rFonts w:eastAsia="DejaVu Sans"/>
          <w:color w:val="000000"/>
          <w:kern w:val="1"/>
          <w:sz w:val="28"/>
          <w:szCs w:val="28"/>
          <w:lang w:val="uk-UA" w:eastAsia="hi-IN" w:bidi="hi-IN"/>
        </w:rPr>
        <w:t>до моменту розгортання військ або сил для ведення бойових дій;</w:t>
      </w:r>
    </w:p>
    <w:p w:rsidR="009E7DB8" w:rsidRPr="009E7DB8" w:rsidRDefault="009E7DB8" w:rsidP="00FE6AF5">
      <w:pPr>
        <w:pStyle w:val="af6"/>
        <w:shd w:val="clear" w:color="auto" w:fill="FFFFFF"/>
        <w:tabs>
          <w:tab w:val="left" w:pos="1134"/>
        </w:tabs>
        <w:spacing w:before="0" w:beforeAutospacing="0" w:after="120" w:afterAutospacing="0"/>
        <w:ind w:firstLine="851"/>
        <w:jc w:val="both"/>
        <w:textAlignment w:val="baseline"/>
        <w:rPr>
          <w:rFonts w:eastAsia="DejaVu Sans"/>
          <w:color w:val="000000"/>
          <w:kern w:val="1"/>
          <w:sz w:val="28"/>
          <w:szCs w:val="28"/>
          <w:lang w:val="uk-UA" w:eastAsia="hi-IN" w:bidi="hi-IN"/>
        </w:rPr>
      </w:pPr>
      <w:r w:rsidRPr="009E7DB8">
        <w:rPr>
          <w:rFonts w:eastAsia="DejaVu Sans"/>
          <w:color w:val="000000"/>
          <w:kern w:val="1"/>
          <w:sz w:val="28"/>
          <w:szCs w:val="28"/>
          <w:lang w:val="uk-UA" w:eastAsia="hi-IN" w:bidi="hi-IN"/>
        </w:rPr>
        <w:t>участі у посиленні охорони та захисту державного кордону;</w:t>
      </w:r>
    </w:p>
    <w:p w:rsidR="009E7DB8" w:rsidRPr="009E7DB8" w:rsidRDefault="009E7DB8" w:rsidP="00FE6AF5">
      <w:pPr>
        <w:pStyle w:val="af6"/>
        <w:shd w:val="clear" w:color="auto" w:fill="FFFFFF"/>
        <w:tabs>
          <w:tab w:val="left" w:pos="1134"/>
        </w:tabs>
        <w:spacing w:before="0" w:beforeAutospacing="0" w:after="120" w:afterAutospacing="0"/>
        <w:ind w:firstLine="851"/>
        <w:jc w:val="both"/>
        <w:textAlignment w:val="baseline"/>
        <w:rPr>
          <w:rFonts w:eastAsia="DejaVu Sans"/>
          <w:color w:val="000000"/>
          <w:kern w:val="1"/>
          <w:sz w:val="28"/>
          <w:szCs w:val="28"/>
          <w:lang w:val="uk-UA" w:eastAsia="hi-IN" w:bidi="hi-IN"/>
        </w:rPr>
      </w:pPr>
      <w:r w:rsidRPr="009E7DB8">
        <w:rPr>
          <w:rFonts w:eastAsia="DejaVu Sans"/>
          <w:color w:val="000000"/>
          <w:kern w:val="1"/>
          <w:sz w:val="28"/>
          <w:szCs w:val="28"/>
          <w:lang w:val="uk-UA" w:eastAsia="hi-IN" w:bidi="hi-IN"/>
        </w:rPr>
        <w:t>участі у захисті населення, територій, довкілля та майна від надзвичайних ситуацій, ліквідації наслідків ведення військових (бойових) дій;</w:t>
      </w:r>
    </w:p>
    <w:p w:rsidR="009E7DB8" w:rsidRPr="009E7DB8" w:rsidRDefault="009E7DB8" w:rsidP="00FE6AF5">
      <w:pPr>
        <w:pStyle w:val="af6"/>
        <w:shd w:val="clear" w:color="auto" w:fill="FFFFFF"/>
        <w:tabs>
          <w:tab w:val="left" w:pos="1134"/>
        </w:tabs>
        <w:spacing w:before="0" w:beforeAutospacing="0" w:after="120" w:afterAutospacing="0"/>
        <w:ind w:firstLine="851"/>
        <w:jc w:val="both"/>
        <w:textAlignment w:val="baseline"/>
        <w:rPr>
          <w:rFonts w:eastAsia="DejaVu Sans"/>
          <w:color w:val="000000"/>
          <w:kern w:val="1"/>
          <w:sz w:val="28"/>
          <w:szCs w:val="28"/>
          <w:lang w:val="uk-UA" w:eastAsia="hi-IN" w:bidi="hi-IN"/>
        </w:rPr>
      </w:pPr>
      <w:r w:rsidRPr="009E7DB8">
        <w:rPr>
          <w:rFonts w:eastAsia="DejaVu Sans"/>
          <w:color w:val="000000"/>
          <w:kern w:val="1"/>
          <w:sz w:val="28"/>
          <w:szCs w:val="28"/>
          <w:lang w:val="uk-UA" w:eastAsia="hi-IN" w:bidi="hi-IN"/>
        </w:rPr>
        <w:t>участі у підготовці громадян України до національного спротиву;</w:t>
      </w:r>
    </w:p>
    <w:p w:rsidR="009E7DB8" w:rsidRPr="009E7DB8" w:rsidRDefault="009E7DB8" w:rsidP="00FE6AF5">
      <w:pPr>
        <w:pStyle w:val="af6"/>
        <w:shd w:val="clear" w:color="auto" w:fill="FFFFFF"/>
        <w:tabs>
          <w:tab w:val="left" w:pos="1134"/>
        </w:tabs>
        <w:spacing w:before="0" w:beforeAutospacing="0" w:after="120" w:afterAutospacing="0"/>
        <w:ind w:firstLine="851"/>
        <w:jc w:val="both"/>
        <w:textAlignment w:val="baseline"/>
        <w:rPr>
          <w:rFonts w:eastAsia="DejaVu Sans"/>
          <w:color w:val="000000"/>
          <w:kern w:val="1"/>
          <w:sz w:val="28"/>
          <w:szCs w:val="28"/>
          <w:lang w:val="uk-UA" w:eastAsia="hi-IN" w:bidi="hi-IN"/>
        </w:rPr>
      </w:pPr>
      <w:r w:rsidRPr="009E7DB8">
        <w:rPr>
          <w:rFonts w:eastAsia="DejaVu Sans"/>
          <w:color w:val="000000"/>
          <w:kern w:val="1"/>
          <w:sz w:val="28"/>
          <w:szCs w:val="28"/>
          <w:lang w:val="uk-UA" w:eastAsia="hi-IN" w:bidi="hi-IN"/>
        </w:rPr>
        <w:t>участі у забезпеченні безпечної роботи органів державної влади, місцевого самоврядування та військового управління;</w:t>
      </w:r>
    </w:p>
    <w:p w:rsidR="009E7DB8" w:rsidRPr="009E7DB8" w:rsidRDefault="009E7DB8" w:rsidP="00FE6AF5">
      <w:pPr>
        <w:pStyle w:val="af6"/>
        <w:shd w:val="clear" w:color="auto" w:fill="FFFFFF"/>
        <w:tabs>
          <w:tab w:val="left" w:pos="1134"/>
        </w:tabs>
        <w:spacing w:before="0" w:beforeAutospacing="0" w:after="120" w:afterAutospacing="0"/>
        <w:ind w:firstLine="851"/>
        <w:jc w:val="both"/>
        <w:textAlignment w:val="baseline"/>
        <w:rPr>
          <w:rFonts w:eastAsia="DejaVu Sans"/>
          <w:color w:val="000000"/>
          <w:kern w:val="1"/>
          <w:sz w:val="28"/>
          <w:szCs w:val="28"/>
          <w:lang w:val="uk-UA" w:eastAsia="hi-IN" w:bidi="hi-IN"/>
        </w:rPr>
      </w:pPr>
      <w:r w:rsidRPr="009E7DB8">
        <w:rPr>
          <w:rFonts w:eastAsia="DejaVu Sans"/>
          <w:color w:val="000000"/>
          <w:kern w:val="1"/>
          <w:sz w:val="28"/>
          <w:szCs w:val="28"/>
          <w:lang w:val="uk-UA" w:eastAsia="hi-IN" w:bidi="hi-IN"/>
        </w:rPr>
        <w:lastRenderedPageBreak/>
        <w:t>участі в охороні та обороні важливих об'єктів та комунікацій, інших критично важливих об'єктів інфраструктури;</w:t>
      </w:r>
    </w:p>
    <w:p w:rsidR="009E7DB8" w:rsidRPr="009E7DB8" w:rsidRDefault="009E7DB8" w:rsidP="00FE6AF5">
      <w:pPr>
        <w:pStyle w:val="af6"/>
        <w:shd w:val="clear" w:color="auto" w:fill="FFFFFF"/>
        <w:tabs>
          <w:tab w:val="left" w:pos="1134"/>
        </w:tabs>
        <w:spacing w:before="0" w:beforeAutospacing="0" w:after="120" w:afterAutospacing="0"/>
        <w:ind w:firstLine="851"/>
        <w:jc w:val="both"/>
        <w:textAlignment w:val="baseline"/>
        <w:rPr>
          <w:rFonts w:eastAsia="DejaVu Sans"/>
          <w:color w:val="000000"/>
          <w:kern w:val="1"/>
          <w:sz w:val="28"/>
          <w:szCs w:val="28"/>
          <w:lang w:val="uk-UA" w:eastAsia="hi-IN" w:bidi="hi-IN"/>
        </w:rPr>
      </w:pPr>
      <w:r w:rsidRPr="009E7DB8">
        <w:rPr>
          <w:rFonts w:eastAsia="DejaVu Sans"/>
          <w:color w:val="000000"/>
          <w:kern w:val="1"/>
          <w:sz w:val="28"/>
          <w:szCs w:val="28"/>
          <w:lang w:val="uk-UA" w:eastAsia="hi-IN" w:bidi="hi-IN"/>
        </w:rPr>
        <w:t>забезпеченні умов для стратегічного (оперативного) розгортання військ (сил) або їхнього перегрупування;</w:t>
      </w:r>
    </w:p>
    <w:p w:rsidR="009E7DB8" w:rsidRPr="009E7DB8" w:rsidRDefault="009E7DB8" w:rsidP="00FE6AF5">
      <w:pPr>
        <w:pStyle w:val="af6"/>
        <w:shd w:val="clear" w:color="auto" w:fill="FFFFFF"/>
        <w:tabs>
          <w:tab w:val="left" w:pos="1134"/>
        </w:tabs>
        <w:spacing w:before="0" w:beforeAutospacing="0" w:after="120" w:afterAutospacing="0"/>
        <w:ind w:firstLine="851"/>
        <w:jc w:val="both"/>
        <w:textAlignment w:val="baseline"/>
        <w:rPr>
          <w:rFonts w:eastAsia="DejaVu Sans"/>
          <w:color w:val="000000"/>
          <w:kern w:val="1"/>
          <w:sz w:val="28"/>
          <w:szCs w:val="28"/>
          <w:lang w:val="uk-UA" w:eastAsia="hi-IN" w:bidi="hi-IN"/>
        </w:rPr>
      </w:pPr>
      <w:r w:rsidRPr="009E7DB8">
        <w:rPr>
          <w:rFonts w:eastAsia="DejaVu Sans"/>
          <w:color w:val="000000"/>
          <w:kern w:val="1"/>
          <w:sz w:val="28"/>
          <w:szCs w:val="28"/>
          <w:lang w:val="uk-UA" w:eastAsia="hi-IN" w:bidi="hi-IN"/>
        </w:rPr>
        <w:t>участі у здійсненні заходів щодо тимчасової заборони або обмеження руху транспорту та пішоходів біля або в районах НС або ведення військових (бойових) дій;</w:t>
      </w:r>
    </w:p>
    <w:p w:rsidR="009E7DB8" w:rsidRPr="009E7DB8" w:rsidRDefault="009E7DB8" w:rsidP="00FE6AF5">
      <w:pPr>
        <w:pStyle w:val="af6"/>
        <w:shd w:val="clear" w:color="auto" w:fill="FFFFFF"/>
        <w:tabs>
          <w:tab w:val="left" w:pos="1134"/>
        </w:tabs>
        <w:spacing w:before="0" w:beforeAutospacing="0" w:after="120" w:afterAutospacing="0"/>
        <w:ind w:firstLine="851"/>
        <w:jc w:val="both"/>
        <w:textAlignment w:val="baseline"/>
        <w:rPr>
          <w:rFonts w:eastAsia="DejaVu Sans"/>
          <w:color w:val="000000"/>
          <w:kern w:val="1"/>
          <w:sz w:val="28"/>
          <w:szCs w:val="28"/>
          <w:lang w:val="uk-UA" w:eastAsia="hi-IN" w:bidi="hi-IN"/>
        </w:rPr>
      </w:pPr>
      <w:r w:rsidRPr="009E7DB8">
        <w:rPr>
          <w:rFonts w:eastAsia="DejaVu Sans"/>
          <w:color w:val="000000"/>
          <w:kern w:val="1"/>
          <w:sz w:val="28"/>
          <w:szCs w:val="28"/>
          <w:lang w:val="uk-UA" w:eastAsia="hi-IN" w:bidi="hi-IN"/>
        </w:rPr>
        <w:t>участі у забезпеченні громадської безпеки та порядку у населених пунктах;</w:t>
      </w:r>
    </w:p>
    <w:p w:rsidR="009E7DB8" w:rsidRPr="009E7DB8" w:rsidRDefault="009E7DB8" w:rsidP="00FE6AF5">
      <w:pPr>
        <w:pStyle w:val="af6"/>
        <w:shd w:val="clear" w:color="auto" w:fill="FFFFFF"/>
        <w:tabs>
          <w:tab w:val="left" w:pos="1134"/>
        </w:tabs>
        <w:spacing w:before="0" w:beforeAutospacing="0" w:after="120" w:afterAutospacing="0"/>
        <w:ind w:firstLine="851"/>
        <w:jc w:val="both"/>
        <w:textAlignment w:val="baseline"/>
        <w:rPr>
          <w:rFonts w:eastAsia="DejaVu Sans"/>
          <w:color w:val="000000"/>
          <w:kern w:val="1"/>
          <w:sz w:val="28"/>
          <w:szCs w:val="28"/>
          <w:lang w:val="uk-UA" w:eastAsia="hi-IN" w:bidi="hi-IN"/>
        </w:rPr>
      </w:pPr>
      <w:r w:rsidRPr="009E7DB8">
        <w:rPr>
          <w:rFonts w:eastAsia="DejaVu Sans"/>
          <w:color w:val="000000"/>
          <w:kern w:val="1"/>
          <w:sz w:val="28"/>
          <w:szCs w:val="28"/>
          <w:lang w:val="uk-UA" w:eastAsia="hi-IN" w:bidi="hi-IN"/>
        </w:rPr>
        <w:t>участі у введенні та здійсненні заходів режиму воєнного стану;</w:t>
      </w:r>
    </w:p>
    <w:p w:rsidR="009E7DB8" w:rsidRPr="009E7DB8" w:rsidRDefault="009E7DB8" w:rsidP="00FE6AF5">
      <w:pPr>
        <w:pStyle w:val="af6"/>
        <w:shd w:val="clear" w:color="auto" w:fill="FFFFFF"/>
        <w:tabs>
          <w:tab w:val="left" w:pos="1134"/>
        </w:tabs>
        <w:spacing w:before="0" w:beforeAutospacing="0" w:after="120" w:afterAutospacing="0"/>
        <w:ind w:firstLine="851"/>
        <w:jc w:val="both"/>
        <w:textAlignment w:val="baseline"/>
        <w:rPr>
          <w:rFonts w:eastAsia="DejaVu Sans"/>
          <w:color w:val="000000"/>
          <w:kern w:val="1"/>
          <w:sz w:val="28"/>
          <w:szCs w:val="28"/>
          <w:lang w:val="uk-UA" w:eastAsia="hi-IN" w:bidi="hi-IN"/>
        </w:rPr>
      </w:pPr>
      <w:r w:rsidRPr="009E7DB8">
        <w:rPr>
          <w:rFonts w:eastAsia="DejaVu Sans"/>
          <w:color w:val="000000"/>
          <w:kern w:val="1"/>
          <w:sz w:val="28"/>
          <w:szCs w:val="28"/>
          <w:lang w:val="uk-UA" w:eastAsia="hi-IN" w:bidi="hi-IN"/>
        </w:rPr>
        <w:t>участі у боротьбі з диверсійно-розвідувальними силами, іншими збройними формуваннями агресора;</w:t>
      </w:r>
    </w:p>
    <w:p w:rsidR="009E7DB8" w:rsidRPr="009E7DB8" w:rsidRDefault="009E7DB8" w:rsidP="00FE6AF5">
      <w:pPr>
        <w:pStyle w:val="af6"/>
        <w:shd w:val="clear" w:color="auto" w:fill="FFFFFF"/>
        <w:tabs>
          <w:tab w:val="left" w:pos="1134"/>
        </w:tabs>
        <w:spacing w:before="0" w:beforeAutospacing="0" w:after="120" w:afterAutospacing="0"/>
        <w:ind w:firstLine="851"/>
        <w:jc w:val="both"/>
        <w:textAlignment w:val="baseline"/>
        <w:rPr>
          <w:rFonts w:eastAsia="DejaVu Sans"/>
          <w:color w:val="000000"/>
          <w:kern w:val="1"/>
          <w:sz w:val="28"/>
          <w:szCs w:val="28"/>
          <w:lang w:val="uk-UA" w:eastAsia="hi-IN" w:bidi="hi-IN"/>
        </w:rPr>
      </w:pPr>
      <w:r w:rsidRPr="009E7DB8">
        <w:rPr>
          <w:rFonts w:eastAsia="DejaVu Sans"/>
          <w:color w:val="000000"/>
          <w:kern w:val="1"/>
          <w:sz w:val="28"/>
          <w:szCs w:val="28"/>
          <w:lang w:val="uk-UA" w:eastAsia="hi-IN" w:bidi="hi-IN"/>
        </w:rPr>
        <w:t>участі в інформаційних заходах, спрямованих на підвищення рівня обороноздатності держави та протидію інформаційним операціям агресора.</w:t>
      </w:r>
    </w:p>
    <w:p w:rsidR="009E7DB8" w:rsidRPr="009E7DB8" w:rsidRDefault="009E7DB8" w:rsidP="00D25946">
      <w:pPr>
        <w:spacing w:after="240" w:line="240" w:lineRule="auto"/>
        <w:ind w:firstLine="851"/>
        <w:jc w:val="both"/>
        <w:rPr>
          <w:rFonts w:ascii="Times New Roman" w:hAnsi="Times New Roman"/>
          <w:color w:val="000000"/>
          <w:sz w:val="28"/>
          <w:szCs w:val="28"/>
        </w:rPr>
      </w:pPr>
      <w:r w:rsidRPr="009E7DB8">
        <w:rPr>
          <w:rFonts w:ascii="Times New Roman" w:hAnsi="Times New Roman"/>
          <w:color w:val="000000"/>
          <w:sz w:val="28"/>
          <w:szCs w:val="28"/>
        </w:rPr>
        <w:t>Створення сприятливих умов для належної підготовки особового складу підрозділів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w:t>
      </w:r>
    </w:p>
    <w:p w:rsidR="009E7DB8" w:rsidRPr="009E7DB8" w:rsidRDefault="009E7DB8" w:rsidP="009E7DB8">
      <w:pPr>
        <w:spacing w:after="120" w:line="240" w:lineRule="auto"/>
        <w:ind w:firstLine="851"/>
        <w:rPr>
          <w:rFonts w:ascii="Times New Roman" w:hAnsi="Times New Roman"/>
          <w:b/>
          <w:sz w:val="28"/>
          <w:szCs w:val="28"/>
        </w:rPr>
      </w:pPr>
      <w:r w:rsidRPr="009E7DB8">
        <w:rPr>
          <w:rFonts w:ascii="Times New Roman" w:hAnsi="Times New Roman"/>
          <w:b/>
          <w:sz w:val="28"/>
          <w:szCs w:val="28"/>
        </w:rPr>
        <w:t>3. Організація виконання заходів та строки виконання Програми</w:t>
      </w:r>
    </w:p>
    <w:p w:rsidR="009E7DB8" w:rsidRPr="009E7DB8" w:rsidRDefault="009E7DB8" w:rsidP="009E7DB8">
      <w:pPr>
        <w:spacing w:after="120" w:line="240" w:lineRule="auto"/>
        <w:ind w:firstLine="851"/>
        <w:jc w:val="both"/>
        <w:rPr>
          <w:rFonts w:ascii="Times New Roman" w:hAnsi="Times New Roman"/>
          <w:sz w:val="28"/>
          <w:szCs w:val="28"/>
        </w:rPr>
      </w:pPr>
      <w:r w:rsidRPr="009E7DB8">
        <w:rPr>
          <w:rFonts w:ascii="Times New Roman" w:hAnsi="Times New Roman"/>
          <w:sz w:val="28"/>
          <w:szCs w:val="28"/>
        </w:rPr>
        <w:t xml:space="preserve">Організація практичного виконання заходів Програми покладається на </w:t>
      </w:r>
      <w:r w:rsidR="00022C5C">
        <w:rPr>
          <w:rFonts w:ascii="Times New Roman" w:hAnsi="Times New Roman"/>
          <w:sz w:val="28"/>
          <w:szCs w:val="28"/>
        </w:rPr>
        <w:t>Звягельську</w:t>
      </w:r>
      <w:r w:rsidRPr="009E7DB8">
        <w:rPr>
          <w:rFonts w:ascii="Times New Roman" w:hAnsi="Times New Roman"/>
          <w:sz w:val="28"/>
          <w:szCs w:val="28"/>
        </w:rPr>
        <w:t xml:space="preserve"> районну </w:t>
      </w:r>
      <w:r w:rsidR="00FE6AF5">
        <w:rPr>
          <w:rFonts w:ascii="Times New Roman" w:hAnsi="Times New Roman"/>
          <w:sz w:val="28"/>
          <w:szCs w:val="28"/>
        </w:rPr>
        <w:t>військову</w:t>
      </w:r>
      <w:r w:rsidRPr="009E7DB8">
        <w:rPr>
          <w:rFonts w:ascii="Times New Roman" w:hAnsi="Times New Roman"/>
          <w:sz w:val="28"/>
          <w:szCs w:val="28"/>
        </w:rPr>
        <w:t xml:space="preserve"> адміністрацію. </w:t>
      </w:r>
    </w:p>
    <w:p w:rsidR="009E7DB8" w:rsidRPr="009E7DB8" w:rsidRDefault="009E7DB8" w:rsidP="00FE6AF5">
      <w:pPr>
        <w:spacing w:after="240" w:line="240" w:lineRule="auto"/>
        <w:ind w:firstLine="851"/>
        <w:jc w:val="both"/>
        <w:rPr>
          <w:rFonts w:ascii="Times New Roman" w:hAnsi="Times New Roman"/>
          <w:sz w:val="28"/>
          <w:szCs w:val="28"/>
        </w:rPr>
      </w:pPr>
      <w:r w:rsidRPr="009E7DB8">
        <w:rPr>
          <w:rFonts w:ascii="Times New Roman" w:hAnsi="Times New Roman"/>
          <w:sz w:val="28"/>
          <w:szCs w:val="28"/>
        </w:rPr>
        <w:t>Програма діє у 202</w:t>
      </w:r>
      <w:r w:rsidR="00022C5C">
        <w:rPr>
          <w:rFonts w:ascii="Times New Roman" w:hAnsi="Times New Roman"/>
          <w:sz w:val="28"/>
          <w:szCs w:val="28"/>
        </w:rPr>
        <w:t>4</w:t>
      </w:r>
      <w:r w:rsidRPr="009E7DB8">
        <w:rPr>
          <w:rFonts w:ascii="Times New Roman" w:hAnsi="Times New Roman"/>
          <w:sz w:val="28"/>
          <w:szCs w:val="28"/>
        </w:rPr>
        <w:t xml:space="preserve"> році до моменту повного виконання питань щодо матеріально – технічного забезпечення підрозділів територіальної оборони на території </w:t>
      </w:r>
      <w:r w:rsidR="00FE6AF5">
        <w:rPr>
          <w:rFonts w:ascii="Times New Roman" w:hAnsi="Times New Roman"/>
          <w:sz w:val="28"/>
          <w:szCs w:val="28"/>
        </w:rPr>
        <w:t>Звягельського</w:t>
      </w:r>
      <w:r w:rsidRPr="009E7DB8">
        <w:rPr>
          <w:rFonts w:ascii="Times New Roman" w:hAnsi="Times New Roman"/>
          <w:sz w:val="28"/>
          <w:szCs w:val="28"/>
        </w:rPr>
        <w:t xml:space="preserve"> району та на період </w:t>
      </w:r>
      <w:r w:rsidR="00FE6AF5">
        <w:rPr>
          <w:rFonts w:ascii="Times New Roman" w:hAnsi="Times New Roman"/>
          <w:sz w:val="28"/>
          <w:szCs w:val="28"/>
        </w:rPr>
        <w:t>дії воєнного стану</w:t>
      </w:r>
      <w:r w:rsidRPr="009E7DB8">
        <w:rPr>
          <w:rFonts w:ascii="Times New Roman" w:hAnsi="Times New Roman"/>
          <w:sz w:val="28"/>
          <w:szCs w:val="28"/>
        </w:rPr>
        <w:t>.</w:t>
      </w:r>
    </w:p>
    <w:p w:rsidR="009E7DB8" w:rsidRPr="009E7DB8" w:rsidRDefault="009E7DB8" w:rsidP="009E7DB8">
      <w:pPr>
        <w:spacing w:after="120" w:line="240" w:lineRule="auto"/>
        <w:ind w:firstLine="851"/>
        <w:rPr>
          <w:rFonts w:ascii="Times New Roman" w:hAnsi="Times New Roman"/>
          <w:b/>
          <w:sz w:val="28"/>
          <w:szCs w:val="28"/>
        </w:rPr>
      </w:pPr>
      <w:r w:rsidRPr="009E7DB8">
        <w:rPr>
          <w:rFonts w:ascii="Times New Roman" w:hAnsi="Times New Roman"/>
          <w:b/>
          <w:sz w:val="28"/>
          <w:szCs w:val="28"/>
        </w:rPr>
        <w:t>4.  Управління Програмою та здійснення контролю за її виконанням</w:t>
      </w:r>
    </w:p>
    <w:p w:rsidR="009E7DB8" w:rsidRPr="009E7DB8" w:rsidRDefault="009E7DB8" w:rsidP="009E7DB8">
      <w:pPr>
        <w:spacing w:after="120" w:line="240" w:lineRule="auto"/>
        <w:ind w:firstLine="851"/>
        <w:jc w:val="both"/>
        <w:rPr>
          <w:rFonts w:ascii="Times New Roman" w:hAnsi="Times New Roman"/>
          <w:sz w:val="28"/>
          <w:szCs w:val="28"/>
        </w:rPr>
      </w:pPr>
      <w:r w:rsidRPr="009E7DB8">
        <w:rPr>
          <w:rFonts w:ascii="Times New Roman" w:hAnsi="Times New Roman"/>
          <w:sz w:val="28"/>
          <w:szCs w:val="28"/>
        </w:rPr>
        <w:t xml:space="preserve">Розробником Програми є  районна </w:t>
      </w:r>
      <w:r w:rsidR="00D25946">
        <w:rPr>
          <w:rFonts w:ascii="Times New Roman" w:hAnsi="Times New Roman"/>
          <w:sz w:val="28"/>
          <w:szCs w:val="28"/>
        </w:rPr>
        <w:t>військова адміністрація, яка діє в межах повноважень, здійснює</w:t>
      </w:r>
      <w:r w:rsidRPr="009E7DB8">
        <w:rPr>
          <w:rFonts w:ascii="Times New Roman" w:hAnsi="Times New Roman"/>
          <w:sz w:val="28"/>
          <w:szCs w:val="28"/>
        </w:rPr>
        <w:t xml:space="preserve"> керівництво, координацію, аналіз і контроль за формуванням та ре</w:t>
      </w:r>
      <w:r w:rsidR="00D25946">
        <w:rPr>
          <w:rFonts w:ascii="Times New Roman" w:hAnsi="Times New Roman"/>
          <w:sz w:val="28"/>
          <w:szCs w:val="28"/>
        </w:rPr>
        <w:t>алізацією Програми, відповідає</w:t>
      </w:r>
      <w:r w:rsidRPr="009E7DB8">
        <w:rPr>
          <w:rFonts w:ascii="Times New Roman" w:hAnsi="Times New Roman"/>
          <w:sz w:val="28"/>
          <w:szCs w:val="28"/>
        </w:rPr>
        <w:t xml:space="preserve"> за її якісне виконання та </w:t>
      </w:r>
      <w:r w:rsidR="00D25946">
        <w:rPr>
          <w:rFonts w:ascii="Times New Roman" w:hAnsi="Times New Roman"/>
          <w:sz w:val="28"/>
          <w:szCs w:val="28"/>
        </w:rPr>
        <w:t>наділяє</w:t>
      </w:r>
      <w:r w:rsidRPr="009E7DB8">
        <w:rPr>
          <w:rFonts w:ascii="Times New Roman" w:hAnsi="Times New Roman"/>
          <w:sz w:val="28"/>
          <w:szCs w:val="28"/>
        </w:rPr>
        <w:t>ться повноваженнями щодо проведення практичних дій для взаємодії з іншими особами, в частині виконання запланованих заходів</w:t>
      </w:r>
      <w:r w:rsidR="00D25946">
        <w:rPr>
          <w:rFonts w:ascii="Times New Roman" w:hAnsi="Times New Roman"/>
          <w:sz w:val="28"/>
          <w:szCs w:val="28"/>
        </w:rPr>
        <w:t>.В</w:t>
      </w:r>
      <w:r w:rsidRPr="009E7DB8">
        <w:rPr>
          <w:rFonts w:ascii="Times New Roman" w:hAnsi="Times New Roman"/>
          <w:sz w:val="28"/>
          <w:szCs w:val="28"/>
        </w:rPr>
        <w:t>итрат</w:t>
      </w:r>
      <w:r w:rsidR="00D25946">
        <w:rPr>
          <w:rFonts w:ascii="Times New Roman" w:hAnsi="Times New Roman"/>
          <w:sz w:val="28"/>
          <w:szCs w:val="28"/>
        </w:rPr>
        <w:t>и</w:t>
      </w:r>
      <w:r w:rsidRPr="009E7DB8">
        <w:rPr>
          <w:rFonts w:ascii="Times New Roman" w:hAnsi="Times New Roman"/>
          <w:sz w:val="28"/>
          <w:szCs w:val="28"/>
        </w:rPr>
        <w:t xml:space="preserve"> коштів </w:t>
      </w:r>
      <w:r w:rsidR="00D25946">
        <w:rPr>
          <w:rFonts w:ascii="Times New Roman" w:hAnsi="Times New Roman"/>
          <w:sz w:val="28"/>
          <w:szCs w:val="28"/>
        </w:rPr>
        <w:t xml:space="preserve">згідно </w:t>
      </w:r>
      <w:r w:rsidRPr="009E7DB8">
        <w:rPr>
          <w:rFonts w:ascii="Times New Roman" w:hAnsi="Times New Roman"/>
          <w:sz w:val="28"/>
          <w:szCs w:val="28"/>
        </w:rPr>
        <w:t>Програми вчиняються відповідно до законодавства України.</w:t>
      </w:r>
    </w:p>
    <w:p w:rsidR="009E7DB8" w:rsidRPr="009E7DB8" w:rsidRDefault="009E7DB8" w:rsidP="00D25946">
      <w:pPr>
        <w:spacing w:after="240" w:line="240" w:lineRule="auto"/>
        <w:ind w:firstLine="851"/>
        <w:jc w:val="both"/>
        <w:rPr>
          <w:rFonts w:ascii="Times New Roman" w:hAnsi="Times New Roman"/>
          <w:sz w:val="28"/>
          <w:szCs w:val="28"/>
        </w:rPr>
      </w:pPr>
      <w:r w:rsidRPr="009E7DB8">
        <w:rPr>
          <w:rFonts w:ascii="Times New Roman" w:hAnsi="Times New Roman"/>
          <w:sz w:val="28"/>
          <w:szCs w:val="28"/>
        </w:rPr>
        <w:t>Усі виконавці Програми несуть відповідальність за повне та своєчасне виконання її завдань (за умови належного фінансування та адекватних строків виконання передбачених заходів, інших ситуацій, які можливо матимуть місце та не залежатимуть від волі учасників (виконавців)).</w:t>
      </w:r>
    </w:p>
    <w:p w:rsidR="009E7DB8" w:rsidRPr="009E7DB8" w:rsidRDefault="009E7DB8" w:rsidP="009E7DB8">
      <w:pPr>
        <w:pStyle w:val="a7"/>
        <w:widowControl/>
        <w:spacing w:after="120" w:line="240" w:lineRule="auto"/>
        <w:ind w:firstLine="851"/>
        <w:rPr>
          <w:b/>
          <w:color w:val="000000"/>
          <w:sz w:val="28"/>
          <w:szCs w:val="28"/>
          <w:lang w:val="uk-UA"/>
        </w:rPr>
      </w:pPr>
      <w:r w:rsidRPr="009E7DB8">
        <w:rPr>
          <w:b/>
          <w:color w:val="000000"/>
          <w:sz w:val="28"/>
          <w:szCs w:val="28"/>
          <w:lang w:val="uk-UA"/>
        </w:rPr>
        <w:t>5. Завдання Програми</w:t>
      </w:r>
    </w:p>
    <w:p w:rsidR="009E7DB8" w:rsidRPr="009E7DB8" w:rsidRDefault="009E7DB8" w:rsidP="009E7DB8">
      <w:pPr>
        <w:pStyle w:val="a7"/>
        <w:widowControl/>
        <w:spacing w:after="120" w:line="240" w:lineRule="auto"/>
        <w:ind w:firstLine="851"/>
        <w:jc w:val="both"/>
        <w:rPr>
          <w:color w:val="000000"/>
          <w:sz w:val="28"/>
          <w:szCs w:val="28"/>
          <w:lang w:val="uk-UA"/>
        </w:rPr>
      </w:pPr>
      <w:r w:rsidRPr="009E7DB8">
        <w:rPr>
          <w:color w:val="000000"/>
          <w:sz w:val="28"/>
          <w:szCs w:val="28"/>
          <w:lang w:val="uk-UA"/>
        </w:rPr>
        <w:t xml:space="preserve">Основними завданнями Програми є </w:t>
      </w:r>
      <w:r w:rsidR="00022C5C">
        <w:rPr>
          <w:color w:val="000000"/>
          <w:sz w:val="28"/>
          <w:szCs w:val="28"/>
          <w:lang w:val="uk-UA"/>
        </w:rPr>
        <w:t>фінансування</w:t>
      </w:r>
      <w:r w:rsidRPr="009E7DB8">
        <w:rPr>
          <w:color w:val="000000"/>
          <w:sz w:val="28"/>
          <w:szCs w:val="28"/>
          <w:lang w:val="uk-UA"/>
        </w:rPr>
        <w:t xml:space="preserve"> додаткових заходів щодо:</w:t>
      </w:r>
    </w:p>
    <w:p w:rsidR="00022C5C" w:rsidRDefault="00022C5C" w:rsidP="009E7DB8">
      <w:pPr>
        <w:pStyle w:val="a7"/>
        <w:widowControl/>
        <w:spacing w:after="120" w:line="240" w:lineRule="auto"/>
        <w:ind w:firstLine="851"/>
        <w:jc w:val="both"/>
        <w:rPr>
          <w:color w:val="000000"/>
          <w:sz w:val="28"/>
          <w:szCs w:val="28"/>
          <w:lang w:val="uk-UA"/>
        </w:rPr>
      </w:pPr>
      <w:r>
        <w:rPr>
          <w:color w:val="000000"/>
          <w:sz w:val="28"/>
          <w:szCs w:val="28"/>
          <w:lang w:val="uk-UA"/>
        </w:rPr>
        <w:lastRenderedPageBreak/>
        <w:t>матеріально-технічного забезпечення потреб військової частини А0409;</w:t>
      </w:r>
    </w:p>
    <w:p w:rsidR="009E7DB8" w:rsidRPr="009E7DB8" w:rsidRDefault="009E7DB8" w:rsidP="009E7DB8">
      <w:pPr>
        <w:pStyle w:val="a7"/>
        <w:widowControl/>
        <w:spacing w:after="120" w:line="240" w:lineRule="auto"/>
        <w:ind w:firstLine="851"/>
        <w:jc w:val="both"/>
        <w:rPr>
          <w:color w:val="000000"/>
          <w:sz w:val="28"/>
          <w:szCs w:val="28"/>
          <w:lang w:val="uk-UA"/>
        </w:rPr>
      </w:pPr>
      <w:r w:rsidRPr="009E7DB8">
        <w:rPr>
          <w:color w:val="000000"/>
          <w:sz w:val="28"/>
          <w:szCs w:val="28"/>
          <w:lang w:val="uk-UA"/>
        </w:rPr>
        <w:t>забезпечення умов для надійного функціонування органів державної влади, органів військового управління, стратегічного (оперативного) розгортання військ (сил) Збройних Сил України та інших військових формувань;</w:t>
      </w:r>
    </w:p>
    <w:p w:rsidR="009E7DB8" w:rsidRPr="009E7DB8" w:rsidRDefault="009E7DB8" w:rsidP="009E7DB8">
      <w:pPr>
        <w:spacing w:after="120" w:line="240" w:lineRule="auto"/>
        <w:ind w:firstLine="851"/>
        <w:jc w:val="both"/>
        <w:rPr>
          <w:rFonts w:ascii="Times New Roman" w:hAnsi="Times New Roman"/>
          <w:color w:val="000000"/>
          <w:sz w:val="28"/>
          <w:szCs w:val="28"/>
        </w:rPr>
      </w:pPr>
      <w:r w:rsidRPr="009E7DB8">
        <w:rPr>
          <w:rFonts w:ascii="Times New Roman" w:hAnsi="Times New Roman"/>
          <w:color w:val="000000"/>
          <w:sz w:val="28"/>
          <w:szCs w:val="28"/>
        </w:rPr>
        <w:t xml:space="preserve">підготовки </w:t>
      </w:r>
      <w:r w:rsidR="00AF6926">
        <w:rPr>
          <w:rFonts w:ascii="Times New Roman" w:hAnsi="Times New Roman"/>
          <w:color w:val="000000"/>
          <w:sz w:val="28"/>
          <w:szCs w:val="28"/>
        </w:rPr>
        <w:t xml:space="preserve"> територіальних формувань </w:t>
      </w:r>
      <w:r w:rsidRPr="009E7DB8">
        <w:rPr>
          <w:rFonts w:ascii="Times New Roman" w:hAnsi="Times New Roman"/>
          <w:color w:val="000000"/>
          <w:sz w:val="28"/>
          <w:szCs w:val="28"/>
        </w:rPr>
        <w:t>до охорони та оборони в особливий період важливих об’єктів і комунікацій життєдіяльності;</w:t>
      </w:r>
    </w:p>
    <w:p w:rsidR="009E7DB8" w:rsidRPr="009E7DB8" w:rsidRDefault="009E7DB8" w:rsidP="009E7DB8">
      <w:pPr>
        <w:pStyle w:val="a7"/>
        <w:widowControl/>
        <w:spacing w:after="120" w:line="240" w:lineRule="auto"/>
        <w:ind w:firstLine="851"/>
        <w:jc w:val="both"/>
        <w:rPr>
          <w:color w:val="000000"/>
          <w:sz w:val="28"/>
          <w:szCs w:val="28"/>
          <w:lang w:val="uk-UA"/>
        </w:rPr>
      </w:pPr>
      <w:r w:rsidRPr="009E7DB8">
        <w:rPr>
          <w:color w:val="000000"/>
          <w:sz w:val="28"/>
          <w:szCs w:val="28"/>
          <w:lang w:val="uk-UA"/>
        </w:rPr>
        <w:t>підготовки до боротьби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rsidR="009E7DB8" w:rsidRPr="009E7DB8" w:rsidRDefault="009E7DB8" w:rsidP="009E7DB8">
      <w:pPr>
        <w:pStyle w:val="a7"/>
        <w:widowControl/>
        <w:spacing w:after="120" w:line="240" w:lineRule="auto"/>
        <w:ind w:firstLine="851"/>
        <w:jc w:val="both"/>
        <w:rPr>
          <w:color w:val="000000"/>
          <w:sz w:val="28"/>
          <w:szCs w:val="28"/>
          <w:lang w:val="uk-UA"/>
        </w:rPr>
      </w:pPr>
      <w:r w:rsidRPr="009E7DB8">
        <w:rPr>
          <w:color w:val="000000"/>
          <w:sz w:val="28"/>
          <w:szCs w:val="28"/>
          <w:lang w:val="uk-UA"/>
        </w:rPr>
        <w:t>підтримання правового режиму воєнного стану, посилення охорони громадського порядку та безпеки громадян;</w:t>
      </w:r>
    </w:p>
    <w:p w:rsidR="00AF6926" w:rsidRDefault="009E7DB8" w:rsidP="00AF6926">
      <w:pPr>
        <w:pStyle w:val="a7"/>
        <w:widowControl/>
        <w:spacing w:after="240" w:line="240" w:lineRule="auto"/>
        <w:ind w:firstLine="851"/>
        <w:jc w:val="both"/>
        <w:rPr>
          <w:color w:val="000000"/>
          <w:sz w:val="28"/>
          <w:szCs w:val="28"/>
          <w:lang w:val="uk-UA"/>
        </w:rPr>
      </w:pPr>
      <w:r w:rsidRPr="009E7DB8">
        <w:rPr>
          <w:color w:val="000000"/>
          <w:sz w:val="28"/>
          <w:szCs w:val="28"/>
          <w:lang w:val="uk-UA"/>
        </w:rPr>
        <w:t>створення сприятливих умов для підготовки особового складу підрозділів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w:t>
      </w:r>
      <w:r w:rsidR="00AF6926">
        <w:rPr>
          <w:color w:val="000000"/>
          <w:sz w:val="28"/>
          <w:szCs w:val="28"/>
          <w:lang w:val="uk-UA"/>
        </w:rPr>
        <w:t>.</w:t>
      </w:r>
    </w:p>
    <w:p w:rsidR="009E7DB8" w:rsidRPr="009E7DB8" w:rsidRDefault="009E7DB8" w:rsidP="009E7DB8">
      <w:pPr>
        <w:spacing w:after="120" w:line="240" w:lineRule="auto"/>
        <w:ind w:firstLine="851"/>
        <w:rPr>
          <w:rFonts w:ascii="Times New Roman" w:hAnsi="Times New Roman"/>
          <w:b/>
          <w:sz w:val="28"/>
          <w:szCs w:val="28"/>
        </w:rPr>
      </w:pPr>
      <w:r w:rsidRPr="009E7DB8">
        <w:rPr>
          <w:rFonts w:ascii="Times New Roman" w:hAnsi="Times New Roman"/>
          <w:b/>
          <w:sz w:val="28"/>
          <w:szCs w:val="28"/>
        </w:rPr>
        <w:t>6. Фінансове забезпечення Програми та очікувані результати Програми</w:t>
      </w:r>
    </w:p>
    <w:p w:rsidR="009E7DB8" w:rsidRPr="009E7DB8" w:rsidRDefault="009E7DB8" w:rsidP="009E7DB8">
      <w:pPr>
        <w:spacing w:after="120" w:line="240" w:lineRule="auto"/>
        <w:ind w:firstLine="851"/>
        <w:jc w:val="both"/>
        <w:rPr>
          <w:rFonts w:ascii="Times New Roman" w:hAnsi="Times New Roman"/>
          <w:sz w:val="28"/>
          <w:szCs w:val="28"/>
        </w:rPr>
      </w:pPr>
      <w:r w:rsidRPr="009E7DB8">
        <w:rPr>
          <w:rFonts w:ascii="Times New Roman" w:hAnsi="Times New Roman"/>
          <w:sz w:val="28"/>
          <w:szCs w:val="28"/>
        </w:rPr>
        <w:t>У зв'язку із значним об’ємом заходів, які заплановано здійсни</w:t>
      </w:r>
      <w:r w:rsidR="0080320A">
        <w:rPr>
          <w:rFonts w:ascii="Times New Roman" w:hAnsi="Times New Roman"/>
          <w:sz w:val="28"/>
          <w:szCs w:val="28"/>
        </w:rPr>
        <w:t>ти, та розумними обмеженнями залучення</w:t>
      </w:r>
      <w:r w:rsidRPr="009E7DB8">
        <w:rPr>
          <w:rFonts w:ascii="Times New Roman" w:hAnsi="Times New Roman"/>
          <w:sz w:val="28"/>
          <w:szCs w:val="28"/>
        </w:rPr>
        <w:t xml:space="preserve"> коштів, фінансування Програми планується забезпечити за рахунок джерел фінансування, не заборонених законодавством України. Окрім того, Програмою передбачається фінансування із місцевих та державного бюджетів.</w:t>
      </w:r>
    </w:p>
    <w:p w:rsidR="00A66138" w:rsidRPr="00326D73" w:rsidRDefault="00A66138" w:rsidP="009E7DB8">
      <w:pPr>
        <w:spacing w:after="120" w:line="240" w:lineRule="auto"/>
        <w:ind w:firstLine="851"/>
        <w:jc w:val="both"/>
        <w:rPr>
          <w:rFonts w:ascii="Times New Roman" w:hAnsi="Times New Roman"/>
          <w:sz w:val="28"/>
          <w:szCs w:val="28"/>
          <w:lang w:val="ru-RU"/>
        </w:rPr>
      </w:pPr>
    </w:p>
    <w:p w:rsidR="00A57462" w:rsidRDefault="00A57462" w:rsidP="009E7DB8">
      <w:pPr>
        <w:spacing w:after="120" w:line="240" w:lineRule="auto"/>
        <w:ind w:firstLine="851"/>
        <w:jc w:val="both"/>
        <w:rPr>
          <w:rFonts w:ascii="Times New Roman" w:hAnsi="Times New Roman"/>
          <w:sz w:val="28"/>
          <w:szCs w:val="28"/>
        </w:rPr>
        <w:sectPr w:rsidR="00A57462" w:rsidSect="00AF5004">
          <w:pgSz w:w="11906" w:h="16838"/>
          <w:pgMar w:top="1135" w:right="850" w:bottom="1134" w:left="1418" w:header="708" w:footer="708" w:gutter="0"/>
          <w:cols w:space="708"/>
          <w:docGrid w:linePitch="360"/>
        </w:sectPr>
      </w:pPr>
    </w:p>
    <w:p w:rsidR="00A57462" w:rsidRDefault="00A57462" w:rsidP="00A57462">
      <w:pPr>
        <w:pStyle w:val="a7"/>
        <w:widowControl/>
        <w:jc w:val="center"/>
        <w:rPr>
          <w:b/>
          <w:color w:val="000000"/>
          <w:sz w:val="28"/>
          <w:szCs w:val="28"/>
          <w:lang w:val="uk-UA"/>
        </w:rPr>
      </w:pPr>
    </w:p>
    <w:p w:rsidR="00A57462" w:rsidRPr="00A57462" w:rsidRDefault="00A57462" w:rsidP="00A57462">
      <w:pPr>
        <w:pStyle w:val="a7"/>
        <w:widowControl/>
        <w:jc w:val="center"/>
        <w:rPr>
          <w:b/>
          <w:color w:val="000000"/>
          <w:sz w:val="28"/>
          <w:szCs w:val="28"/>
          <w:lang w:val="uk-UA"/>
        </w:rPr>
      </w:pPr>
      <w:r w:rsidRPr="00DC5C8E">
        <w:rPr>
          <w:b/>
          <w:color w:val="000000"/>
          <w:sz w:val="28"/>
          <w:szCs w:val="28"/>
        </w:rPr>
        <w:t xml:space="preserve">7. Заходи </w:t>
      </w:r>
      <w:r w:rsidRPr="00A57462">
        <w:rPr>
          <w:b/>
          <w:color w:val="000000"/>
          <w:sz w:val="28"/>
          <w:szCs w:val="28"/>
          <w:lang w:val="uk-UA"/>
        </w:rPr>
        <w:t>Програми</w:t>
      </w:r>
    </w:p>
    <w:p w:rsidR="00A57462" w:rsidRPr="00DC5C8E" w:rsidRDefault="00A57462" w:rsidP="00A57462">
      <w:pPr>
        <w:pStyle w:val="a7"/>
        <w:widowControl/>
        <w:jc w:val="center"/>
        <w:rPr>
          <w:b/>
          <w:color w:val="000000"/>
          <w:sz w:val="28"/>
          <w:szCs w:val="28"/>
        </w:rPr>
      </w:pPr>
    </w:p>
    <w:tbl>
      <w:tblPr>
        <w:tblW w:w="153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336"/>
        <w:gridCol w:w="3827"/>
        <w:gridCol w:w="2128"/>
        <w:gridCol w:w="1550"/>
        <w:gridCol w:w="1821"/>
      </w:tblGrid>
      <w:tr w:rsidR="001F0792" w:rsidRPr="00A57462" w:rsidTr="00A23D2A">
        <w:trPr>
          <w:trHeight w:val="1135"/>
          <w:tblHeader/>
        </w:trPr>
        <w:tc>
          <w:tcPr>
            <w:tcW w:w="709" w:type="dxa"/>
            <w:shd w:val="clear" w:color="auto" w:fill="auto"/>
            <w:tcMar>
              <w:top w:w="28" w:type="dxa"/>
              <w:left w:w="28" w:type="dxa"/>
              <w:bottom w:w="28" w:type="dxa"/>
              <w:right w:w="28" w:type="dxa"/>
            </w:tcMar>
            <w:vAlign w:val="center"/>
          </w:tcPr>
          <w:p w:rsidR="001F0792" w:rsidRPr="00A57462" w:rsidRDefault="001F0792" w:rsidP="00A23D2A">
            <w:pPr>
              <w:pStyle w:val="af7"/>
              <w:tabs>
                <w:tab w:val="left" w:pos="245"/>
              </w:tabs>
              <w:snapToGrid w:val="0"/>
              <w:ind w:left="13" w:right="-57"/>
              <w:jc w:val="center"/>
              <w:rPr>
                <w:rFonts w:ascii="Times New Roman" w:hAnsi="Times New Roman" w:cs="Times New Roman"/>
                <w:bCs/>
                <w:sz w:val="26"/>
                <w:szCs w:val="26"/>
              </w:rPr>
            </w:pPr>
            <w:r w:rsidRPr="00A57462">
              <w:rPr>
                <w:rFonts w:ascii="Times New Roman" w:hAnsi="Times New Roman" w:cs="Times New Roman"/>
                <w:bCs/>
                <w:sz w:val="26"/>
                <w:szCs w:val="26"/>
              </w:rPr>
              <w:t xml:space="preserve">№ </w:t>
            </w:r>
          </w:p>
        </w:tc>
        <w:tc>
          <w:tcPr>
            <w:tcW w:w="5336" w:type="dxa"/>
            <w:shd w:val="clear" w:color="auto" w:fill="auto"/>
            <w:tcMar>
              <w:top w:w="28" w:type="dxa"/>
              <w:left w:w="28" w:type="dxa"/>
              <w:bottom w:w="28" w:type="dxa"/>
              <w:right w:w="28" w:type="dxa"/>
            </w:tcMar>
            <w:vAlign w:val="center"/>
          </w:tcPr>
          <w:p w:rsidR="001F0792" w:rsidRPr="00A57462" w:rsidRDefault="001F0792" w:rsidP="00AD65D5">
            <w:pPr>
              <w:pStyle w:val="af7"/>
              <w:snapToGrid w:val="0"/>
              <w:ind w:left="-57" w:right="-57"/>
              <w:jc w:val="center"/>
              <w:rPr>
                <w:rFonts w:ascii="Times New Roman" w:hAnsi="Times New Roman" w:cs="Times New Roman"/>
                <w:bCs/>
                <w:sz w:val="26"/>
                <w:szCs w:val="26"/>
              </w:rPr>
            </w:pPr>
            <w:r w:rsidRPr="00A57462">
              <w:rPr>
                <w:rFonts w:ascii="Times New Roman" w:hAnsi="Times New Roman" w:cs="Times New Roman"/>
                <w:bCs/>
                <w:sz w:val="26"/>
                <w:szCs w:val="26"/>
              </w:rPr>
              <w:t>Зміст заходу</w:t>
            </w:r>
          </w:p>
        </w:tc>
        <w:tc>
          <w:tcPr>
            <w:tcW w:w="3827" w:type="dxa"/>
            <w:shd w:val="clear" w:color="auto" w:fill="auto"/>
            <w:tcMar>
              <w:top w:w="28" w:type="dxa"/>
              <w:left w:w="28" w:type="dxa"/>
              <w:bottom w:w="28" w:type="dxa"/>
              <w:right w:w="28" w:type="dxa"/>
            </w:tcMar>
            <w:vAlign w:val="center"/>
          </w:tcPr>
          <w:p w:rsidR="001F0792" w:rsidRPr="00A57462" w:rsidRDefault="001F0792" w:rsidP="00AD65D5">
            <w:pPr>
              <w:pStyle w:val="a7"/>
              <w:widowControl/>
              <w:ind w:left="123" w:firstLine="15"/>
              <w:jc w:val="center"/>
              <w:rPr>
                <w:color w:val="000000"/>
                <w:sz w:val="26"/>
                <w:szCs w:val="26"/>
                <w:lang w:val="uk-UA"/>
              </w:rPr>
            </w:pPr>
            <w:r w:rsidRPr="00A57462">
              <w:rPr>
                <w:bCs/>
                <w:color w:val="000000"/>
                <w:sz w:val="26"/>
                <w:szCs w:val="26"/>
                <w:lang w:val="uk-UA"/>
              </w:rPr>
              <w:t>Виконавці</w:t>
            </w:r>
          </w:p>
        </w:tc>
        <w:tc>
          <w:tcPr>
            <w:tcW w:w="2128" w:type="dxa"/>
            <w:tcMar>
              <w:top w:w="28" w:type="dxa"/>
              <w:left w:w="28" w:type="dxa"/>
              <w:bottom w:w="28" w:type="dxa"/>
              <w:right w:w="28" w:type="dxa"/>
            </w:tcMar>
            <w:vAlign w:val="center"/>
          </w:tcPr>
          <w:p w:rsidR="001F0792" w:rsidRPr="00A57462" w:rsidRDefault="001F0792" w:rsidP="00C42ECD">
            <w:pPr>
              <w:pStyle w:val="a7"/>
              <w:widowControl/>
              <w:ind w:firstLine="15"/>
              <w:jc w:val="center"/>
              <w:rPr>
                <w:bCs/>
                <w:sz w:val="26"/>
                <w:szCs w:val="26"/>
                <w:lang w:val="uk-UA"/>
              </w:rPr>
            </w:pPr>
            <w:r>
              <w:rPr>
                <w:bCs/>
                <w:sz w:val="26"/>
                <w:szCs w:val="26"/>
                <w:lang w:val="uk-UA"/>
              </w:rPr>
              <w:t>Назва бюджету</w:t>
            </w:r>
          </w:p>
        </w:tc>
        <w:tc>
          <w:tcPr>
            <w:tcW w:w="1550" w:type="dxa"/>
            <w:tcMar>
              <w:top w:w="28" w:type="dxa"/>
              <w:left w:w="28" w:type="dxa"/>
              <w:bottom w:w="28" w:type="dxa"/>
              <w:right w:w="28" w:type="dxa"/>
            </w:tcMar>
            <w:vAlign w:val="center"/>
          </w:tcPr>
          <w:p w:rsidR="001F0792" w:rsidRPr="00A57462" w:rsidRDefault="001F0792" w:rsidP="00C42ECD">
            <w:pPr>
              <w:pStyle w:val="a7"/>
              <w:widowControl/>
              <w:ind w:firstLine="15"/>
              <w:jc w:val="center"/>
              <w:rPr>
                <w:bCs/>
                <w:sz w:val="26"/>
                <w:szCs w:val="26"/>
                <w:lang w:val="uk-UA"/>
              </w:rPr>
            </w:pPr>
            <w:r>
              <w:rPr>
                <w:bCs/>
                <w:sz w:val="26"/>
                <w:szCs w:val="26"/>
                <w:lang w:val="uk-UA"/>
              </w:rPr>
              <w:t>С</w:t>
            </w:r>
            <w:r w:rsidRPr="00A57462">
              <w:rPr>
                <w:bCs/>
                <w:sz w:val="26"/>
                <w:szCs w:val="26"/>
                <w:lang w:val="uk-UA"/>
              </w:rPr>
              <w:t>троки виконання,</w:t>
            </w:r>
          </w:p>
          <w:p w:rsidR="001F0792" w:rsidRPr="00A57462" w:rsidRDefault="001F0792" w:rsidP="00C42ECD">
            <w:pPr>
              <w:pStyle w:val="a7"/>
              <w:widowControl/>
              <w:ind w:firstLine="15"/>
              <w:jc w:val="center"/>
              <w:rPr>
                <w:bCs/>
                <w:sz w:val="26"/>
                <w:szCs w:val="26"/>
                <w:lang w:val="uk-UA"/>
              </w:rPr>
            </w:pPr>
            <w:r w:rsidRPr="00A57462">
              <w:rPr>
                <w:bCs/>
                <w:sz w:val="26"/>
                <w:szCs w:val="26"/>
                <w:lang w:val="uk-UA"/>
              </w:rPr>
              <w:t>рік</w:t>
            </w:r>
          </w:p>
        </w:tc>
        <w:tc>
          <w:tcPr>
            <w:tcW w:w="1821" w:type="dxa"/>
            <w:shd w:val="clear" w:color="auto" w:fill="auto"/>
            <w:tcMar>
              <w:top w:w="28" w:type="dxa"/>
              <w:left w:w="28" w:type="dxa"/>
              <w:bottom w:w="28" w:type="dxa"/>
              <w:right w:w="28" w:type="dxa"/>
            </w:tcMar>
            <w:vAlign w:val="center"/>
          </w:tcPr>
          <w:p w:rsidR="001F0792" w:rsidRPr="00A57462" w:rsidRDefault="001F0792" w:rsidP="001F0792">
            <w:pPr>
              <w:pStyle w:val="a7"/>
              <w:widowControl/>
              <w:ind w:left="109" w:hanging="44"/>
              <w:jc w:val="center"/>
              <w:rPr>
                <w:bCs/>
                <w:color w:val="000000"/>
                <w:sz w:val="26"/>
                <w:szCs w:val="26"/>
                <w:lang w:val="uk-UA"/>
              </w:rPr>
            </w:pPr>
            <w:r>
              <w:rPr>
                <w:bCs/>
                <w:sz w:val="26"/>
                <w:szCs w:val="26"/>
                <w:lang w:val="uk-UA"/>
              </w:rPr>
              <w:t>О</w:t>
            </w:r>
            <w:r w:rsidRPr="00A57462">
              <w:rPr>
                <w:bCs/>
                <w:sz w:val="26"/>
                <w:szCs w:val="26"/>
                <w:lang w:val="uk-UA"/>
              </w:rPr>
              <w:t>бсяги фінансування (</w:t>
            </w:r>
            <w:r>
              <w:rPr>
                <w:bCs/>
                <w:sz w:val="26"/>
                <w:szCs w:val="26"/>
                <w:lang w:val="uk-UA"/>
              </w:rPr>
              <w:t xml:space="preserve">тис. </w:t>
            </w:r>
            <w:r w:rsidRPr="00A57462">
              <w:rPr>
                <w:bCs/>
                <w:sz w:val="26"/>
                <w:szCs w:val="26"/>
                <w:lang w:val="uk-UA"/>
              </w:rPr>
              <w:t>грн.)</w:t>
            </w:r>
          </w:p>
        </w:tc>
      </w:tr>
      <w:tr w:rsidR="001F0792" w:rsidRPr="00A57462" w:rsidTr="00A23D2A">
        <w:trPr>
          <w:trHeight w:val="334"/>
          <w:tblHeader/>
        </w:trPr>
        <w:tc>
          <w:tcPr>
            <w:tcW w:w="709" w:type="dxa"/>
            <w:shd w:val="clear" w:color="auto" w:fill="auto"/>
            <w:tcMar>
              <w:top w:w="28" w:type="dxa"/>
              <w:left w:w="28" w:type="dxa"/>
              <w:bottom w:w="28" w:type="dxa"/>
              <w:right w:w="28" w:type="dxa"/>
            </w:tcMar>
            <w:vAlign w:val="center"/>
          </w:tcPr>
          <w:p w:rsidR="001F0792" w:rsidRPr="00A57462" w:rsidRDefault="001F0792" w:rsidP="00AD65D5">
            <w:pPr>
              <w:pStyle w:val="af7"/>
              <w:tabs>
                <w:tab w:val="left" w:pos="245"/>
              </w:tabs>
              <w:snapToGrid w:val="0"/>
              <w:ind w:left="13" w:right="-57"/>
              <w:jc w:val="center"/>
              <w:rPr>
                <w:rFonts w:ascii="Times New Roman" w:hAnsi="Times New Roman" w:cs="Times New Roman"/>
                <w:bCs/>
                <w:sz w:val="26"/>
                <w:szCs w:val="26"/>
              </w:rPr>
            </w:pPr>
            <w:r w:rsidRPr="00A57462">
              <w:rPr>
                <w:rFonts w:ascii="Times New Roman" w:hAnsi="Times New Roman" w:cs="Times New Roman"/>
                <w:bCs/>
                <w:sz w:val="26"/>
                <w:szCs w:val="26"/>
              </w:rPr>
              <w:t>1</w:t>
            </w:r>
          </w:p>
        </w:tc>
        <w:tc>
          <w:tcPr>
            <w:tcW w:w="5336" w:type="dxa"/>
            <w:shd w:val="clear" w:color="auto" w:fill="auto"/>
            <w:tcMar>
              <w:top w:w="28" w:type="dxa"/>
              <w:left w:w="28" w:type="dxa"/>
              <w:bottom w:w="28" w:type="dxa"/>
              <w:right w:w="28" w:type="dxa"/>
            </w:tcMar>
            <w:vAlign w:val="center"/>
          </w:tcPr>
          <w:p w:rsidR="001F0792" w:rsidRPr="00A57462" w:rsidRDefault="001F0792" w:rsidP="00AD65D5">
            <w:pPr>
              <w:pStyle w:val="af7"/>
              <w:snapToGrid w:val="0"/>
              <w:ind w:left="-57" w:right="-57"/>
              <w:jc w:val="center"/>
              <w:rPr>
                <w:rFonts w:ascii="Times New Roman" w:hAnsi="Times New Roman" w:cs="Times New Roman"/>
                <w:bCs/>
                <w:sz w:val="26"/>
                <w:szCs w:val="26"/>
              </w:rPr>
            </w:pPr>
            <w:r w:rsidRPr="00A57462">
              <w:rPr>
                <w:rFonts w:ascii="Times New Roman" w:hAnsi="Times New Roman" w:cs="Times New Roman"/>
                <w:bCs/>
                <w:sz w:val="26"/>
                <w:szCs w:val="26"/>
              </w:rPr>
              <w:t>2</w:t>
            </w:r>
          </w:p>
        </w:tc>
        <w:tc>
          <w:tcPr>
            <w:tcW w:w="3827" w:type="dxa"/>
            <w:shd w:val="clear" w:color="auto" w:fill="auto"/>
            <w:tcMar>
              <w:top w:w="28" w:type="dxa"/>
              <w:left w:w="28" w:type="dxa"/>
              <w:bottom w:w="28" w:type="dxa"/>
              <w:right w:w="28" w:type="dxa"/>
            </w:tcMar>
            <w:vAlign w:val="center"/>
          </w:tcPr>
          <w:p w:rsidR="001F0792" w:rsidRPr="00A57462" w:rsidRDefault="001F0792" w:rsidP="00AD65D5">
            <w:pPr>
              <w:pStyle w:val="a7"/>
              <w:widowControl/>
              <w:ind w:left="123" w:firstLine="15"/>
              <w:jc w:val="center"/>
              <w:rPr>
                <w:bCs/>
                <w:color w:val="000000"/>
                <w:sz w:val="26"/>
                <w:szCs w:val="26"/>
                <w:lang w:val="uk-UA"/>
              </w:rPr>
            </w:pPr>
            <w:r w:rsidRPr="00A57462">
              <w:rPr>
                <w:bCs/>
                <w:color w:val="000000"/>
                <w:sz w:val="26"/>
                <w:szCs w:val="26"/>
                <w:lang w:val="uk-UA"/>
              </w:rPr>
              <w:t>3</w:t>
            </w:r>
          </w:p>
        </w:tc>
        <w:tc>
          <w:tcPr>
            <w:tcW w:w="2128" w:type="dxa"/>
            <w:tcMar>
              <w:top w:w="28" w:type="dxa"/>
              <w:left w:w="28" w:type="dxa"/>
              <w:bottom w:w="28" w:type="dxa"/>
              <w:right w:w="28" w:type="dxa"/>
            </w:tcMar>
          </w:tcPr>
          <w:p w:rsidR="001F0792" w:rsidRPr="00A57462" w:rsidRDefault="001F0792" w:rsidP="00C42ECD">
            <w:pPr>
              <w:pStyle w:val="a7"/>
              <w:widowControl/>
              <w:ind w:firstLine="15"/>
              <w:jc w:val="center"/>
              <w:rPr>
                <w:bCs/>
                <w:sz w:val="26"/>
                <w:szCs w:val="26"/>
                <w:lang w:val="uk-UA"/>
              </w:rPr>
            </w:pPr>
          </w:p>
        </w:tc>
        <w:tc>
          <w:tcPr>
            <w:tcW w:w="1550" w:type="dxa"/>
            <w:tcMar>
              <w:top w:w="28" w:type="dxa"/>
              <w:left w:w="28" w:type="dxa"/>
              <w:bottom w:w="28" w:type="dxa"/>
              <w:right w:w="28" w:type="dxa"/>
            </w:tcMar>
            <w:vAlign w:val="center"/>
          </w:tcPr>
          <w:p w:rsidR="001F0792" w:rsidRPr="00A57462" w:rsidRDefault="001F0792" w:rsidP="00C42ECD">
            <w:pPr>
              <w:pStyle w:val="a7"/>
              <w:widowControl/>
              <w:ind w:firstLine="15"/>
              <w:jc w:val="center"/>
              <w:rPr>
                <w:bCs/>
                <w:sz w:val="26"/>
                <w:szCs w:val="26"/>
                <w:lang w:val="uk-UA"/>
              </w:rPr>
            </w:pPr>
            <w:r w:rsidRPr="00A57462">
              <w:rPr>
                <w:bCs/>
                <w:sz w:val="26"/>
                <w:szCs w:val="26"/>
                <w:lang w:val="uk-UA"/>
              </w:rPr>
              <w:t>4</w:t>
            </w:r>
          </w:p>
        </w:tc>
        <w:tc>
          <w:tcPr>
            <w:tcW w:w="1821" w:type="dxa"/>
            <w:shd w:val="clear" w:color="auto" w:fill="auto"/>
            <w:tcMar>
              <w:top w:w="28" w:type="dxa"/>
              <w:left w:w="28" w:type="dxa"/>
              <w:bottom w:w="28" w:type="dxa"/>
              <w:right w:w="28" w:type="dxa"/>
            </w:tcMar>
            <w:vAlign w:val="center"/>
          </w:tcPr>
          <w:p w:rsidR="001F0792" w:rsidRPr="00A57462" w:rsidRDefault="001F0792" w:rsidP="00AD65D5">
            <w:pPr>
              <w:pStyle w:val="a7"/>
              <w:widowControl/>
              <w:ind w:left="109" w:hanging="44"/>
              <w:jc w:val="center"/>
              <w:rPr>
                <w:bCs/>
                <w:sz w:val="26"/>
                <w:szCs w:val="26"/>
                <w:lang w:val="uk-UA"/>
              </w:rPr>
            </w:pPr>
            <w:r w:rsidRPr="00A57462">
              <w:rPr>
                <w:bCs/>
                <w:sz w:val="26"/>
                <w:szCs w:val="26"/>
                <w:lang w:val="uk-UA"/>
              </w:rPr>
              <w:t>5</w:t>
            </w:r>
          </w:p>
        </w:tc>
      </w:tr>
      <w:tr w:rsidR="001F0792" w:rsidRPr="00A57462" w:rsidTr="00A23D2A">
        <w:trPr>
          <w:trHeight w:val="334"/>
          <w:tblHeader/>
        </w:trPr>
        <w:tc>
          <w:tcPr>
            <w:tcW w:w="709" w:type="dxa"/>
            <w:vMerge w:val="restart"/>
            <w:shd w:val="clear" w:color="auto" w:fill="auto"/>
            <w:tcMar>
              <w:top w:w="28" w:type="dxa"/>
              <w:left w:w="28" w:type="dxa"/>
              <w:bottom w:w="28" w:type="dxa"/>
              <w:right w:w="28" w:type="dxa"/>
            </w:tcMar>
            <w:vAlign w:val="center"/>
          </w:tcPr>
          <w:p w:rsidR="001F0792" w:rsidRPr="00A57462" w:rsidRDefault="001F0792" w:rsidP="00A23D2A">
            <w:pPr>
              <w:pStyle w:val="af7"/>
              <w:numPr>
                <w:ilvl w:val="0"/>
                <w:numId w:val="5"/>
              </w:numPr>
              <w:tabs>
                <w:tab w:val="left" w:pos="245"/>
              </w:tabs>
              <w:snapToGrid w:val="0"/>
              <w:ind w:left="175" w:right="-232" w:firstLine="0"/>
              <w:jc w:val="center"/>
              <w:rPr>
                <w:rFonts w:ascii="Times New Roman" w:hAnsi="Times New Roman" w:cs="Times New Roman"/>
                <w:bCs/>
                <w:sz w:val="26"/>
                <w:szCs w:val="26"/>
              </w:rPr>
            </w:pPr>
          </w:p>
        </w:tc>
        <w:tc>
          <w:tcPr>
            <w:tcW w:w="5336" w:type="dxa"/>
            <w:vMerge w:val="restart"/>
            <w:shd w:val="clear" w:color="auto" w:fill="auto"/>
            <w:tcMar>
              <w:top w:w="28" w:type="dxa"/>
              <w:left w:w="28" w:type="dxa"/>
              <w:bottom w:w="28" w:type="dxa"/>
              <w:right w:w="28" w:type="dxa"/>
            </w:tcMar>
            <w:vAlign w:val="center"/>
          </w:tcPr>
          <w:p w:rsidR="001F0792" w:rsidRPr="00A57462" w:rsidRDefault="001F0792" w:rsidP="00A23D2A">
            <w:pPr>
              <w:pStyle w:val="af7"/>
              <w:snapToGrid w:val="0"/>
              <w:ind w:left="34" w:right="-232"/>
              <w:rPr>
                <w:rFonts w:ascii="Times New Roman" w:hAnsi="Times New Roman" w:cs="Times New Roman"/>
                <w:bCs/>
                <w:sz w:val="26"/>
                <w:szCs w:val="26"/>
              </w:rPr>
            </w:pPr>
            <w:r>
              <w:rPr>
                <w:rFonts w:ascii="Times New Roman" w:hAnsi="Times New Roman" w:cs="Times New Roman"/>
                <w:bCs/>
                <w:sz w:val="26"/>
                <w:szCs w:val="26"/>
              </w:rPr>
              <w:t>Безпілотні літальні апарати</w:t>
            </w:r>
          </w:p>
        </w:tc>
        <w:tc>
          <w:tcPr>
            <w:tcW w:w="3827" w:type="dxa"/>
            <w:vMerge w:val="restart"/>
            <w:shd w:val="clear" w:color="auto" w:fill="auto"/>
            <w:tcMar>
              <w:top w:w="28" w:type="dxa"/>
              <w:left w:w="28" w:type="dxa"/>
              <w:bottom w:w="28" w:type="dxa"/>
              <w:right w:w="28" w:type="dxa"/>
            </w:tcMar>
            <w:vAlign w:val="center"/>
          </w:tcPr>
          <w:p w:rsidR="001F0792" w:rsidRDefault="001F0792" w:rsidP="00A23D2A">
            <w:pPr>
              <w:pStyle w:val="a7"/>
              <w:widowControl/>
              <w:ind w:left="123" w:right="-232" w:firstLine="15"/>
              <w:rPr>
                <w:bCs/>
                <w:color w:val="000000"/>
                <w:sz w:val="26"/>
                <w:szCs w:val="26"/>
                <w:lang w:val="uk-UA"/>
              </w:rPr>
            </w:pPr>
            <w:r>
              <w:rPr>
                <w:bCs/>
                <w:color w:val="000000"/>
                <w:sz w:val="26"/>
                <w:szCs w:val="26"/>
                <w:lang w:val="uk-UA"/>
              </w:rPr>
              <w:t xml:space="preserve">районна військова </w:t>
            </w:r>
            <w:r w:rsidR="00A23D2A">
              <w:rPr>
                <w:bCs/>
                <w:color w:val="000000"/>
                <w:sz w:val="26"/>
                <w:szCs w:val="26"/>
                <w:lang w:val="uk-UA"/>
              </w:rPr>
              <w:t>а</w:t>
            </w:r>
            <w:r>
              <w:rPr>
                <w:bCs/>
                <w:color w:val="000000"/>
                <w:sz w:val="26"/>
                <w:szCs w:val="26"/>
                <w:lang w:val="uk-UA"/>
              </w:rPr>
              <w:t>дміністрація</w:t>
            </w:r>
          </w:p>
          <w:p w:rsidR="001F0792" w:rsidRPr="00A57462" w:rsidRDefault="001F0792" w:rsidP="00A23D2A">
            <w:pPr>
              <w:pStyle w:val="a7"/>
              <w:widowControl/>
              <w:ind w:left="123" w:right="-232" w:firstLine="15"/>
              <w:rPr>
                <w:bCs/>
                <w:color w:val="000000"/>
                <w:sz w:val="26"/>
                <w:szCs w:val="26"/>
                <w:lang w:val="uk-UA"/>
              </w:rPr>
            </w:pPr>
            <w:r>
              <w:rPr>
                <w:bCs/>
                <w:color w:val="000000"/>
                <w:sz w:val="26"/>
                <w:szCs w:val="26"/>
                <w:lang w:val="uk-UA"/>
              </w:rPr>
              <w:t>в/ч А7306</w:t>
            </w:r>
          </w:p>
        </w:tc>
        <w:tc>
          <w:tcPr>
            <w:tcW w:w="2128" w:type="dxa"/>
            <w:tcMar>
              <w:top w:w="28" w:type="dxa"/>
              <w:left w:w="28" w:type="dxa"/>
              <w:bottom w:w="28" w:type="dxa"/>
              <w:right w:w="28" w:type="dxa"/>
            </w:tcMar>
          </w:tcPr>
          <w:p w:rsidR="001F0792" w:rsidRDefault="001F0792" w:rsidP="00A23D2A">
            <w:pPr>
              <w:pStyle w:val="a7"/>
              <w:widowControl/>
              <w:ind w:right="-232" w:firstLine="15"/>
              <w:rPr>
                <w:bCs/>
                <w:sz w:val="26"/>
                <w:szCs w:val="26"/>
                <w:lang w:val="uk-UA"/>
              </w:rPr>
            </w:pPr>
            <w:r>
              <w:rPr>
                <w:bCs/>
                <w:sz w:val="26"/>
                <w:szCs w:val="26"/>
                <w:lang w:val="uk-UA"/>
              </w:rPr>
              <w:t>Всього, з них:</w:t>
            </w:r>
          </w:p>
        </w:tc>
        <w:tc>
          <w:tcPr>
            <w:tcW w:w="1550" w:type="dxa"/>
            <w:vMerge w:val="restart"/>
            <w:tcMar>
              <w:top w:w="28" w:type="dxa"/>
              <w:left w:w="28" w:type="dxa"/>
              <w:bottom w:w="28" w:type="dxa"/>
              <w:right w:w="28" w:type="dxa"/>
            </w:tcMar>
            <w:vAlign w:val="center"/>
          </w:tcPr>
          <w:p w:rsidR="001F0792" w:rsidRPr="00A57462" w:rsidRDefault="001F0792" w:rsidP="00A23D2A">
            <w:pPr>
              <w:pStyle w:val="a7"/>
              <w:widowControl/>
              <w:ind w:right="-232" w:firstLine="15"/>
              <w:jc w:val="center"/>
              <w:rPr>
                <w:bCs/>
                <w:sz w:val="26"/>
                <w:szCs w:val="26"/>
                <w:lang w:val="uk-UA"/>
              </w:rPr>
            </w:pPr>
            <w:r>
              <w:rPr>
                <w:bCs/>
                <w:sz w:val="26"/>
                <w:szCs w:val="26"/>
                <w:lang w:val="uk-UA"/>
              </w:rPr>
              <w:t>2024</w:t>
            </w:r>
          </w:p>
        </w:tc>
        <w:tc>
          <w:tcPr>
            <w:tcW w:w="1821" w:type="dxa"/>
            <w:shd w:val="clear" w:color="auto" w:fill="auto"/>
            <w:tcMar>
              <w:top w:w="28" w:type="dxa"/>
              <w:left w:w="28" w:type="dxa"/>
              <w:bottom w:w="28" w:type="dxa"/>
              <w:right w:w="28" w:type="dxa"/>
            </w:tcMar>
            <w:vAlign w:val="center"/>
          </w:tcPr>
          <w:p w:rsidR="001F0792" w:rsidRPr="00A57462" w:rsidRDefault="001F0792" w:rsidP="00A23D2A">
            <w:pPr>
              <w:pStyle w:val="a7"/>
              <w:widowControl/>
              <w:ind w:left="109" w:right="92" w:hanging="44"/>
              <w:jc w:val="right"/>
              <w:rPr>
                <w:bCs/>
                <w:sz w:val="26"/>
                <w:szCs w:val="26"/>
                <w:lang w:val="uk-UA"/>
              </w:rPr>
            </w:pPr>
            <w:r>
              <w:rPr>
                <w:bCs/>
                <w:sz w:val="26"/>
                <w:szCs w:val="26"/>
                <w:lang w:val="uk-UA"/>
              </w:rPr>
              <w:t>520,0</w:t>
            </w:r>
          </w:p>
        </w:tc>
      </w:tr>
      <w:tr w:rsidR="001F0792" w:rsidRPr="00A57462" w:rsidTr="00A23D2A">
        <w:trPr>
          <w:trHeight w:val="334"/>
          <w:tblHeader/>
        </w:trPr>
        <w:tc>
          <w:tcPr>
            <w:tcW w:w="709" w:type="dxa"/>
            <w:vMerge/>
            <w:shd w:val="clear" w:color="auto" w:fill="auto"/>
            <w:tcMar>
              <w:top w:w="28" w:type="dxa"/>
              <w:left w:w="28" w:type="dxa"/>
              <w:bottom w:w="28" w:type="dxa"/>
              <w:right w:w="28" w:type="dxa"/>
            </w:tcMar>
            <w:vAlign w:val="center"/>
          </w:tcPr>
          <w:p w:rsidR="001F0792" w:rsidRPr="00A57462" w:rsidRDefault="001F0792" w:rsidP="00A23D2A">
            <w:pPr>
              <w:pStyle w:val="af7"/>
              <w:tabs>
                <w:tab w:val="left" w:pos="245"/>
              </w:tabs>
              <w:snapToGrid w:val="0"/>
              <w:ind w:left="373" w:right="-232"/>
              <w:jc w:val="center"/>
              <w:rPr>
                <w:rFonts w:ascii="Times New Roman" w:hAnsi="Times New Roman" w:cs="Times New Roman"/>
                <w:bCs/>
                <w:sz w:val="26"/>
                <w:szCs w:val="26"/>
              </w:rPr>
            </w:pPr>
          </w:p>
        </w:tc>
        <w:tc>
          <w:tcPr>
            <w:tcW w:w="5336" w:type="dxa"/>
            <w:vMerge/>
            <w:shd w:val="clear" w:color="auto" w:fill="auto"/>
            <w:tcMar>
              <w:top w:w="28" w:type="dxa"/>
              <w:left w:w="28" w:type="dxa"/>
              <w:bottom w:w="28" w:type="dxa"/>
              <w:right w:w="28" w:type="dxa"/>
            </w:tcMar>
            <w:vAlign w:val="center"/>
          </w:tcPr>
          <w:p w:rsidR="001F0792" w:rsidRDefault="001F0792" w:rsidP="00A23D2A">
            <w:pPr>
              <w:pStyle w:val="af7"/>
              <w:snapToGrid w:val="0"/>
              <w:ind w:left="34" w:right="-232"/>
              <w:rPr>
                <w:rFonts w:ascii="Times New Roman" w:hAnsi="Times New Roman" w:cs="Times New Roman"/>
                <w:bCs/>
                <w:sz w:val="26"/>
                <w:szCs w:val="26"/>
              </w:rPr>
            </w:pPr>
          </w:p>
        </w:tc>
        <w:tc>
          <w:tcPr>
            <w:tcW w:w="3827" w:type="dxa"/>
            <w:vMerge/>
            <w:shd w:val="clear" w:color="auto" w:fill="auto"/>
            <w:tcMar>
              <w:top w:w="28" w:type="dxa"/>
              <w:left w:w="28" w:type="dxa"/>
              <w:bottom w:w="28" w:type="dxa"/>
              <w:right w:w="28" w:type="dxa"/>
            </w:tcMar>
            <w:vAlign w:val="center"/>
          </w:tcPr>
          <w:p w:rsidR="001F0792" w:rsidRDefault="001F0792" w:rsidP="00A23D2A">
            <w:pPr>
              <w:pStyle w:val="a7"/>
              <w:widowControl/>
              <w:ind w:left="123" w:right="-232" w:firstLine="15"/>
              <w:rPr>
                <w:bCs/>
                <w:color w:val="000000"/>
                <w:sz w:val="26"/>
                <w:szCs w:val="26"/>
                <w:lang w:val="uk-UA"/>
              </w:rPr>
            </w:pPr>
          </w:p>
        </w:tc>
        <w:tc>
          <w:tcPr>
            <w:tcW w:w="2128" w:type="dxa"/>
            <w:tcMar>
              <w:top w:w="28" w:type="dxa"/>
              <w:left w:w="28" w:type="dxa"/>
              <w:bottom w:w="28" w:type="dxa"/>
              <w:right w:w="28" w:type="dxa"/>
            </w:tcMar>
          </w:tcPr>
          <w:p w:rsidR="001F0792" w:rsidRDefault="001F0792" w:rsidP="00A23D2A">
            <w:pPr>
              <w:pStyle w:val="a7"/>
              <w:widowControl/>
              <w:ind w:right="-232" w:firstLine="15"/>
              <w:rPr>
                <w:bCs/>
                <w:sz w:val="26"/>
                <w:szCs w:val="26"/>
                <w:lang w:val="uk-UA"/>
              </w:rPr>
            </w:pPr>
            <w:r>
              <w:rPr>
                <w:bCs/>
                <w:sz w:val="26"/>
                <w:szCs w:val="26"/>
                <w:lang w:val="uk-UA"/>
              </w:rPr>
              <w:t>районний</w:t>
            </w:r>
          </w:p>
        </w:tc>
        <w:tc>
          <w:tcPr>
            <w:tcW w:w="1550" w:type="dxa"/>
            <w:vMerge/>
            <w:tcMar>
              <w:top w:w="28" w:type="dxa"/>
              <w:left w:w="28" w:type="dxa"/>
              <w:bottom w:w="28" w:type="dxa"/>
              <w:right w:w="28" w:type="dxa"/>
            </w:tcMar>
            <w:vAlign w:val="center"/>
          </w:tcPr>
          <w:p w:rsidR="001F0792" w:rsidRDefault="001F0792" w:rsidP="00A23D2A">
            <w:pPr>
              <w:pStyle w:val="a7"/>
              <w:widowControl/>
              <w:ind w:right="-232" w:firstLine="15"/>
              <w:jc w:val="center"/>
              <w:rPr>
                <w:bCs/>
                <w:sz w:val="26"/>
                <w:szCs w:val="26"/>
                <w:lang w:val="uk-UA"/>
              </w:rPr>
            </w:pPr>
          </w:p>
        </w:tc>
        <w:tc>
          <w:tcPr>
            <w:tcW w:w="1821" w:type="dxa"/>
            <w:shd w:val="clear" w:color="auto" w:fill="auto"/>
            <w:tcMar>
              <w:top w:w="28" w:type="dxa"/>
              <w:left w:w="28" w:type="dxa"/>
              <w:bottom w:w="28" w:type="dxa"/>
              <w:right w:w="28" w:type="dxa"/>
            </w:tcMar>
            <w:vAlign w:val="center"/>
          </w:tcPr>
          <w:p w:rsidR="001F0792" w:rsidRDefault="001F0792" w:rsidP="00A23D2A">
            <w:pPr>
              <w:pStyle w:val="a7"/>
              <w:widowControl/>
              <w:ind w:left="109" w:right="92" w:hanging="44"/>
              <w:jc w:val="right"/>
              <w:rPr>
                <w:bCs/>
                <w:sz w:val="26"/>
                <w:szCs w:val="26"/>
                <w:lang w:val="uk-UA"/>
              </w:rPr>
            </w:pPr>
            <w:r>
              <w:rPr>
                <w:bCs/>
                <w:sz w:val="26"/>
                <w:szCs w:val="26"/>
                <w:lang w:val="uk-UA"/>
              </w:rPr>
              <w:t>520,0</w:t>
            </w:r>
          </w:p>
        </w:tc>
      </w:tr>
      <w:tr w:rsidR="001F0792" w:rsidRPr="00A57462" w:rsidTr="00A23D2A">
        <w:trPr>
          <w:trHeight w:val="334"/>
          <w:tblHeader/>
        </w:trPr>
        <w:tc>
          <w:tcPr>
            <w:tcW w:w="709" w:type="dxa"/>
            <w:vMerge/>
            <w:shd w:val="clear" w:color="auto" w:fill="auto"/>
            <w:tcMar>
              <w:top w:w="28" w:type="dxa"/>
              <w:left w:w="28" w:type="dxa"/>
              <w:bottom w:w="28" w:type="dxa"/>
              <w:right w:w="28" w:type="dxa"/>
            </w:tcMar>
            <w:vAlign w:val="center"/>
          </w:tcPr>
          <w:p w:rsidR="001F0792" w:rsidRPr="00A57462" w:rsidRDefault="001F0792" w:rsidP="00A23D2A">
            <w:pPr>
              <w:pStyle w:val="af7"/>
              <w:tabs>
                <w:tab w:val="left" w:pos="245"/>
              </w:tabs>
              <w:snapToGrid w:val="0"/>
              <w:ind w:left="373" w:right="-232"/>
              <w:jc w:val="center"/>
              <w:rPr>
                <w:rFonts w:ascii="Times New Roman" w:hAnsi="Times New Roman" w:cs="Times New Roman"/>
                <w:bCs/>
                <w:sz w:val="26"/>
                <w:szCs w:val="26"/>
              </w:rPr>
            </w:pPr>
          </w:p>
        </w:tc>
        <w:tc>
          <w:tcPr>
            <w:tcW w:w="5336" w:type="dxa"/>
            <w:vMerge/>
            <w:shd w:val="clear" w:color="auto" w:fill="auto"/>
            <w:tcMar>
              <w:top w:w="28" w:type="dxa"/>
              <w:left w:w="28" w:type="dxa"/>
              <w:bottom w:w="28" w:type="dxa"/>
              <w:right w:w="28" w:type="dxa"/>
            </w:tcMar>
            <w:vAlign w:val="center"/>
          </w:tcPr>
          <w:p w:rsidR="001F0792" w:rsidRDefault="001F0792" w:rsidP="00A23D2A">
            <w:pPr>
              <w:pStyle w:val="af7"/>
              <w:snapToGrid w:val="0"/>
              <w:ind w:left="34" w:right="-232"/>
              <w:rPr>
                <w:rFonts w:ascii="Times New Roman" w:hAnsi="Times New Roman" w:cs="Times New Roman"/>
                <w:bCs/>
                <w:sz w:val="26"/>
                <w:szCs w:val="26"/>
              </w:rPr>
            </w:pPr>
          </w:p>
        </w:tc>
        <w:tc>
          <w:tcPr>
            <w:tcW w:w="3827" w:type="dxa"/>
            <w:vMerge/>
            <w:shd w:val="clear" w:color="auto" w:fill="auto"/>
            <w:tcMar>
              <w:top w:w="28" w:type="dxa"/>
              <w:left w:w="28" w:type="dxa"/>
              <w:bottom w:w="28" w:type="dxa"/>
              <w:right w:w="28" w:type="dxa"/>
            </w:tcMar>
            <w:vAlign w:val="center"/>
          </w:tcPr>
          <w:p w:rsidR="001F0792" w:rsidRDefault="001F0792" w:rsidP="00A23D2A">
            <w:pPr>
              <w:pStyle w:val="a7"/>
              <w:widowControl/>
              <w:ind w:left="123" w:right="-232" w:firstLine="15"/>
              <w:rPr>
                <w:bCs/>
                <w:color w:val="000000"/>
                <w:sz w:val="26"/>
                <w:szCs w:val="26"/>
                <w:lang w:val="uk-UA"/>
              </w:rPr>
            </w:pPr>
          </w:p>
        </w:tc>
        <w:tc>
          <w:tcPr>
            <w:tcW w:w="2128" w:type="dxa"/>
            <w:tcMar>
              <w:top w:w="28" w:type="dxa"/>
              <w:left w:w="28" w:type="dxa"/>
              <w:bottom w:w="28" w:type="dxa"/>
              <w:right w:w="28" w:type="dxa"/>
            </w:tcMar>
          </w:tcPr>
          <w:p w:rsidR="001F0792" w:rsidRDefault="001F0792" w:rsidP="00A23D2A">
            <w:pPr>
              <w:pStyle w:val="a7"/>
              <w:widowControl/>
              <w:ind w:right="-232" w:firstLine="15"/>
              <w:rPr>
                <w:bCs/>
                <w:sz w:val="26"/>
                <w:szCs w:val="26"/>
                <w:lang w:val="uk-UA"/>
              </w:rPr>
            </w:pPr>
            <w:r>
              <w:rPr>
                <w:bCs/>
                <w:sz w:val="26"/>
                <w:szCs w:val="26"/>
                <w:lang w:val="uk-UA"/>
              </w:rPr>
              <w:t>ОМС</w:t>
            </w:r>
          </w:p>
        </w:tc>
        <w:tc>
          <w:tcPr>
            <w:tcW w:w="1550" w:type="dxa"/>
            <w:vMerge/>
            <w:tcMar>
              <w:top w:w="28" w:type="dxa"/>
              <w:left w:w="28" w:type="dxa"/>
              <w:bottom w:w="28" w:type="dxa"/>
              <w:right w:w="28" w:type="dxa"/>
            </w:tcMar>
            <w:vAlign w:val="center"/>
          </w:tcPr>
          <w:p w:rsidR="001F0792" w:rsidRDefault="001F0792" w:rsidP="00A23D2A">
            <w:pPr>
              <w:pStyle w:val="a7"/>
              <w:widowControl/>
              <w:ind w:right="-232" w:firstLine="15"/>
              <w:jc w:val="center"/>
              <w:rPr>
                <w:bCs/>
                <w:sz w:val="26"/>
                <w:szCs w:val="26"/>
                <w:lang w:val="uk-UA"/>
              </w:rPr>
            </w:pPr>
          </w:p>
        </w:tc>
        <w:tc>
          <w:tcPr>
            <w:tcW w:w="1821" w:type="dxa"/>
            <w:shd w:val="clear" w:color="auto" w:fill="auto"/>
            <w:tcMar>
              <w:top w:w="28" w:type="dxa"/>
              <w:left w:w="28" w:type="dxa"/>
              <w:bottom w:w="28" w:type="dxa"/>
              <w:right w:w="28" w:type="dxa"/>
            </w:tcMar>
            <w:vAlign w:val="center"/>
          </w:tcPr>
          <w:p w:rsidR="001F0792" w:rsidRDefault="001F0792" w:rsidP="00A23D2A">
            <w:pPr>
              <w:pStyle w:val="a7"/>
              <w:widowControl/>
              <w:ind w:left="109" w:right="92" w:hanging="44"/>
              <w:jc w:val="right"/>
              <w:rPr>
                <w:bCs/>
                <w:sz w:val="26"/>
                <w:szCs w:val="26"/>
                <w:lang w:val="uk-UA"/>
              </w:rPr>
            </w:pPr>
          </w:p>
        </w:tc>
      </w:tr>
      <w:tr w:rsidR="001F0792" w:rsidRPr="00A57462" w:rsidTr="00A23D2A">
        <w:trPr>
          <w:trHeight w:val="334"/>
          <w:tblHeader/>
        </w:trPr>
        <w:tc>
          <w:tcPr>
            <w:tcW w:w="709" w:type="dxa"/>
            <w:vMerge/>
            <w:shd w:val="clear" w:color="auto" w:fill="auto"/>
            <w:tcMar>
              <w:top w:w="28" w:type="dxa"/>
              <w:left w:w="28" w:type="dxa"/>
              <w:bottom w:w="28" w:type="dxa"/>
              <w:right w:w="28" w:type="dxa"/>
            </w:tcMar>
            <w:vAlign w:val="center"/>
          </w:tcPr>
          <w:p w:rsidR="001F0792" w:rsidRPr="00A57462" w:rsidRDefault="001F0792" w:rsidP="00A23D2A">
            <w:pPr>
              <w:pStyle w:val="af7"/>
              <w:tabs>
                <w:tab w:val="left" w:pos="245"/>
              </w:tabs>
              <w:snapToGrid w:val="0"/>
              <w:ind w:left="373" w:right="-232"/>
              <w:jc w:val="center"/>
              <w:rPr>
                <w:rFonts w:ascii="Times New Roman" w:hAnsi="Times New Roman" w:cs="Times New Roman"/>
                <w:bCs/>
                <w:sz w:val="26"/>
                <w:szCs w:val="26"/>
              </w:rPr>
            </w:pPr>
          </w:p>
        </w:tc>
        <w:tc>
          <w:tcPr>
            <w:tcW w:w="5336" w:type="dxa"/>
            <w:vMerge/>
            <w:shd w:val="clear" w:color="auto" w:fill="auto"/>
            <w:tcMar>
              <w:top w:w="28" w:type="dxa"/>
              <w:left w:w="28" w:type="dxa"/>
              <w:bottom w:w="28" w:type="dxa"/>
              <w:right w:w="28" w:type="dxa"/>
            </w:tcMar>
            <w:vAlign w:val="center"/>
          </w:tcPr>
          <w:p w:rsidR="001F0792" w:rsidRDefault="001F0792" w:rsidP="00A23D2A">
            <w:pPr>
              <w:pStyle w:val="af7"/>
              <w:snapToGrid w:val="0"/>
              <w:ind w:left="34" w:right="-232"/>
              <w:rPr>
                <w:rFonts w:ascii="Times New Roman" w:hAnsi="Times New Roman" w:cs="Times New Roman"/>
                <w:bCs/>
                <w:sz w:val="26"/>
                <w:szCs w:val="26"/>
              </w:rPr>
            </w:pPr>
          </w:p>
        </w:tc>
        <w:tc>
          <w:tcPr>
            <w:tcW w:w="3827" w:type="dxa"/>
            <w:vMerge/>
            <w:shd w:val="clear" w:color="auto" w:fill="auto"/>
            <w:tcMar>
              <w:top w:w="28" w:type="dxa"/>
              <w:left w:w="28" w:type="dxa"/>
              <w:bottom w:w="28" w:type="dxa"/>
              <w:right w:w="28" w:type="dxa"/>
            </w:tcMar>
            <w:vAlign w:val="center"/>
          </w:tcPr>
          <w:p w:rsidR="001F0792" w:rsidRDefault="001F0792" w:rsidP="00A23D2A">
            <w:pPr>
              <w:pStyle w:val="a7"/>
              <w:widowControl/>
              <w:ind w:left="123" w:right="-232" w:firstLine="15"/>
              <w:rPr>
                <w:bCs/>
                <w:color w:val="000000"/>
                <w:sz w:val="26"/>
                <w:szCs w:val="26"/>
                <w:lang w:val="uk-UA"/>
              </w:rPr>
            </w:pPr>
          </w:p>
        </w:tc>
        <w:tc>
          <w:tcPr>
            <w:tcW w:w="2128" w:type="dxa"/>
            <w:tcMar>
              <w:top w:w="28" w:type="dxa"/>
              <w:left w:w="28" w:type="dxa"/>
              <w:bottom w:w="28" w:type="dxa"/>
              <w:right w:w="28" w:type="dxa"/>
            </w:tcMar>
          </w:tcPr>
          <w:p w:rsidR="001F0792" w:rsidRDefault="001F0792" w:rsidP="00A23D2A">
            <w:pPr>
              <w:pStyle w:val="a7"/>
              <w:widowControl/>
              <w:ind w:right="-232" w:firstLine="15"/>
              <w:rPr>
                <w:bCs/>
                <w:sz w:val="26"/>
                <w:szCs w:val="26"/>
                <w:lang w:val="uk-UA"/>
              </w:rPr>
            </w:pPr>
            <w:r>
              <w:rPr>
                <w:bCs/>
                <w:sz w:val="26"/>
                <w:szCs w:val="26"/>
                <w:lang w:val="uk-UA"/>
              </w:rPr>
              <w:t>інші джерела</w:t>
            </w:r>
          </w:p>
        </w:tc>
        <w:tc>
          <w:tcPr>
            <w:tcW w:w="1550" w:type="dxa"/>
            <w:vMerge/>
            <w:tcMar>
              <w:top w:w="28" w:type="dxa"/>
              <w:left w:w="28" w:type="dxa"/>
              <w:bottom w:w="28" w:type="dxa"/>
              <w:right w:w="28" w:type="dxa"/>
            </w:tcMar>
            <w:vAlign w:val="center"/>
          </w:tcPr>
          <w:p w:rsidR="001F0792" w:rsidRDefault="001F0792" w:rsidP="00A23D2A">
            <w:pPr>
              <w:pStyle w:val="a7"/>
              <w:widowControl/>
              <w:ind w:right="-232" w:firstLine="15"/>
              <w:jc w:val="center"/>
              <w:rPr>
                <w:bCs/>
                <w:sz w:val="26"/>
                <w:szCs w:val="26"/>
                <w:lang w:val="uk-UA"/>
              </w:rPr>
            </w:pPr>
          </w:p>
        </w:tc>
        <w:tc>
          <w:tcPr>
            <w:tcW w:w="1821" w:type="dxa"/>
            <w:shd w:val="clear" w:color="auto" w:fill="auto"/>
            <w:tcMar>
              <w:top w:w="28" w:type="dxa"/>
              <w:left w:w="28" w:type="dxa"/>
              <w:bottom w:w="28" w:type="dxa"/>
              <w:right w:w="28" w:type="dxa"/>
            </w:tcMar>
            <w:vAlign w:val="center"/>
          </w:tcPr>
          <w:p w:rsidR="001F0792" w:rsidRDefault="001F0792" w:rsidP="00A23D2A">
            <w:pPr>
              <w:pStyle w:val="a7"/>
              <w:widowControl/>
              <w:ind w:left="109" w:right="92" w:hanging="44"/>
              <w:jc w:val="right"/>
              <w:rPr>
                <w:bCs/>
                <w:sz w:val="26"/>
                <w:szCs w:val="26"/>
                <w:lang w:val="uk-UA"/>
              </w:rPr>
            </w:pPr>
          </w:p>
        </w:tc>
      </w:tr>
      <w:tr w:rsidR="00EE5363" w:rsidRPr="00A57462" w:rsidTr="00365A6B">
        <w:trPr>
          <w:trHeight w:val="334"/>
          <w:tblHeader/>
        </w:trPr>
        <w:tc>
          <w:tcPr>
            <w:tcW w:w="709" w:type="dxa"/>
            <w:vMerge w:val="restart"/>
            <w:shd w:val="clear" w:color="auto" w:fill="auto"/>
            <w:tcMar>
              <w:top w:w="28" w:type="dxa"/>
              <w:left w:w="28" w:type="dxa"/>
              <w:bottom w:w="28" w:type="dxa"/>
              <w:right w:w="28" w:type="dxa"/>
            </w:tcMar>
            <w:vAlign w:val="center"/>
          </w:tcPr>
          <w:p w:rsidR="00EE5363" w:rsidRPr="00A57462" w:rsidRDefault="00EE5363" w:rsidP="00EE5363">
            <w:pPr>
              <w:pStyle w:val="af7"/>
              <w:tabs>
                <w:tab w:val="left" w:pos="33"/>
              </w:tabs>
              <w:snapToGrid w:val="0"/>
              <w:ind w:left="33" w:right="-232"/>
              <w:jc w:val="center"/>
              <w:rPr>
                <w:rFonts w:ascii="Times New Roman" w:hAnsi="Times New Roman" w:cs="Times New Roman"/>
                <w:bCs/>
                <w:sz w:val="26"/>
                <w:szCs w:val="26"/>
              </w:rPr>
            </w:pPr>
            <w:r>
              <w:rPr>
                <w:rFonts w:ascii="Times New Roman" w:hAnsi="Times New Roman" w:cs="Times New Roman"/>
                <w:bCs/>
                <w:sz w:val="26"/>
                <w:szCs w:val="26"/>
              </w:rPr>
              <w:t>2.</w:t>
            </w:r>
          </w:p>
        </w:tc>
        <w:tc>
          <w:tcPr>
            <w:tcW w:w="5336" w:type="dxa"/>
            <w:vMerge w:val="restart"/>
            <w:shd w:val="clear" w:color="auto" w:fill="auto"/>
            <w:tcMar>
              <w:top w:w="28" w:type="dxa"/>
              <w:left w:w="28" w:type="dxa"/>
              <w:bottom w:w="28" w:type="dxa"/>
              <w:right w:w="28" w:type="dxa"/>
            </w:tcMar>
            <w:vAlign w:val="center"/>
          </w:tcPr>
          <w:p w:rsidR="00EE5363" w:rsidRPr="00A57462" w:rsidRDefault="00EE5363" w:rsidP="00365A6B">
            <w:pPr>
              <w:pStyle w:val="af7"/>
              <w:snapToGrid w:val="0"/>
              <w:ind w:left="34" w:right="-232"/>
              <w:rPr>
                <w:rFonts w:ascii="Times New Roman" w:hAnsi="Times New Roman" w:cs="Times New Roman"/>
                <w:bCs/>
                <w:sz w:val="26"/>
                <w:szCs w:val="26"/>
              </w:rPr>
            </w:pPr>
            <w:r>
              <w:rPr>
                <w:rFonts w:ascii="Times New Roman" w:hAnsi="Times New Roman" w:cs="Times New Roman"/>
                <w:bCs/>
                <w:sz w:val="26"/>
                <w:szCs w:val="26"/>
              </w:rPr>
              <w:t>Запасні частини</w:t>
            </w:r>
            <w:r w:rsidR="0045255F">
              <w:rPr>
                <w:rFonts w:ascii="Times New Roman" w:hAnsi="Times New Roman" w:cs="Times New Roman"/>
                <w:bCs/>
                <w:sz w:val="26"/>
                <w:szCs w:val="26"/>
              </w:rPr>
              <w:t xml:space="preserve"> для автотранспортної техніки</w:t>
            </w:r>
          </w:p>
        </w:tc>
        <w:tc>
          <w:tcPr>
            <w:tcW w:w="3827" w:type="dxa"/>
            <w:vMerge w:val="restart"/>
            <w:shd w:val="clear" w:color="auto" w:fill="auto"/>
            <w:tcMar>
              <w:top w:w="28" w:type="dxa"/>
              <w:left w:w="28" w:type="dxa"/>
              <w:bottom w:w="28" w:type="dxa"/>
              <w:right w:w="28" w:type="dxa"/>
            </w:tcMar>
            <w:vAlign w:val="center"/>
          </w:tcPr>
          <w:p w:rsidR="00EE5363" w:rsidRDefault="00EE5363" w:rsidP="00365A6B">
            <w:pPr>
              <w:pStyle w:val="a7"/>
              <w:widowControl/>
              <w:ind w:left="123" w:right="-232" w:firstLine="15"/>
              <w:rPr>
                <w:bCs/>
                <w:color w:val="000000"/>
                <w:sz w:val="26"/>
                <w:szCs w:val="26"/>
                <w:lang w:val="uk-UA"/>
              </w:rPr>
            </w:pPr>
            <w:r>
              <w:rPr>
                <w:bCs/>
                <w:color w:val="000000"/>
                <w:sz w:val="26"/>
                <w:szCs w:val="26"/>
                <w:lang w:val="uk-UA"/>
              </w:rPr>
              <w:t>районна військова адміністрація</w:t>
            </w:r>
          </w:p>
          <w:p w:rsidR="00EE5363" w:rsidRDefault="00EE5363" w:rsidP="00365A6B">
            <w:pPr>
              <w:pStyle w:val="a7"/>
              <w:widowControl/>
              <w:ind w:left="123" w:right="-232" w:firstLine="15"/>
              <w:rPr>
                <w:bCs/>
                <w:color w:val="000000"/>
                <w:sz w:val="26"/>
                <w:szCs w:val="26"/>
                <w:lang w:val="uk-UA"/>
              </w:rPr>
            </w:pPr>
            <w:r>
              <w:rPr>
                <w:bCs/>
                <w:color w:val="000000"/>
                <w:sz w:val="26"/>
                <w:szCs w:val="26"/>
                <w:lang w:val="uk-UA"/>
              </w:rPr>
              <w:t>в/ч А7306</w:t>
            </w:r>
          </w:p>
          <w:p w:rsidR="00EE5363" w:rsidRPr="00A57462" w:rsidRDefault="00EE5363" w:rsidP="00365A6B">
            <w:pPr>
              <w:pStyle w:val="a7"/>
              <w:widowControl/>
              <w:ind w:left="123" w:right="-232" w:firstLine="15"/>
              <w:rPr>
                <w:bCs/>
                <w:color w:val="000000"/>
                <w:sz w:val="26"/>
                <w:szCs w:val="26"/>
                <w:lang w:val="uk-UA"/>
              </w:rPr>
            </w:pPr>
            <w:r>
              <w:rPr>
                <w:bCs/>
                <w:color w:val="000000"/>
                <w:sz w:val="26"/>
                <w:szCs w:val="26"/>
                <w:lang w:val="uk-UA"/>
              </w:rPr>
              <w:t>добровольчі формування територіальних громад</w:t>
            </w:r>
          </w:p>
        </w:tc>
        <w:tc>
          <w:tcPr>
            <w:tcW w:w="2128" w:type="dxa"/>
            <w:tcMar>
              <w:top w:w="28" w:type="dxa"/>
              <w:left w:w="28" w:type="dxa"/>
              <w:bottom w:w="28" w:type="dxa"/>
              <w:right w:w="28" w:type="dxa"/>
            </w:tcMar>
          </w:tcPr>
          <w:p w:rsidR="00EE5363" w:rsidRDefault="00EE5363" w:rsidP="00365A6B">
            <w:pPr>
              <w:pStyle w:val="a7"/>
              <w:widowControl/>
              <w:ind w:right="-232" w:firstLine="15"/>
              <w:rPr>
                <w:bCs/>
                <w:sz w:val="26"/>
                <w:szCs w:val="26"/>
                <w:lang w:val="uk-UA"/>
              </w:rPr>
            </w:pPr>
            <w:r>
              <w:rPr>
                <w:bCs/>
                <w:sz w:val="26"/>
                <w:szCs w:val="26"/>
                <w:lang w:val="uk-UA"/>
              </w:rPr>
              <w:t>Всього, з них:</w:t>
            </w:r>
          </w:p>
        </w:tc>
        <w:tc>
          <w:tcPr>
            <w:tcW w:w="1550" w:type="dxa"/>
            <w:vMerge w:val="restart"/>
            <w:tcMar>
              <w:top w:w="28" w:type="dxa"/>
              <w:left w:w="28" w:type="dxa"/>
              <w:bottom w:w="28" w:type="dxa"/>
              <w:right w:w="28" w:type="dxa"/>
            </w:tcMar>
            <w:vAlign w:val="center"/>
          </w:tcPr>
          <w:p w:rsidR="00EE5363" w:rsidRPr="00A57462" w:rsidRDefault="00EE5363" w:rsidP="00365A6B">
            <w:pPr>
              <w:pStyle w:val="a7"/>
              <w:widowControl/>
              <w:ind w:right="-232" w:firstLine="15"/>
              <w:jc w:val="center"/>
              <w:rPr>
                <w:bCs/>
                <w:sz w:val="26"/>
                <w:szCs w:val="26"/>
                <w:lang w:val="uk-UA"/>
              </w:rPr>
            </w:pPr>
            <w:r>
              <w:rPr>
                <w:bCs/>
                <w:sz w:val="26"/>
                <w:szCs w:val="26"/>
                <w:lang w:val="uk-UA"/>
              </w:rPr>
              <w:t>2024</w:t>
            </w:r>
          </w:p>
        </w:tc>
        <w:tc>
          <w:tcPr>
            <w:tcW w:w="1821" w:type="dxa"/>
            <w:shd w:val="clear" w:color="auto" w:fill="auto"/>
            <w:tcMar>
              <w:top w:w="28" w:type="dxa"/>
              <w:left w:w="28" w:type="dxa"/>
              <w:bottom w:w="28" w:type="dxa"/>
              <w:right w:w="28" w:type="dxa"/>
            </w:tcMar>
            <w:vAlign w:val="center"/>
          </w:tcPr>
          <w:p w:rsidR="00EE5363" w:rsidRPr="00A57462" w:rsidRDefault="00EE5363" w:rsidP="00EE5363">
            <w:pPr>
              <w:pStyle w:val="a7"/>
              <w:widowControl/>
              <w:ind w:left="109" w:right="92" w:hanging="44"/>
              <w:jc w:val="right"/>
              <w:rPr>
                <w:bCs/>
                <w:sz w:val="26"/>
                <w:szCs w:val="26"/>
                <w:lang w:val="uk-UA"/>
              </w:rPr>
            </w:pPr>
            <w:r>
              <w:rPr>
                <w:bCs/>
                <w:sz w:val="26"/>
                <w:szCs w:val="26"/>
                <w:lang w:val="uk-UA"/>
              </w:rPr>
              <w:t>200,0</w:t>
            </w:r>
          </w:p>
        </w:tc>
      </w:tr>
      <w:tr w:rsidR="00EE5363" w:rsidRPr="00A57462" w:rsidTr="00365A6B">
        <w:trPr>
          <w:trHeight w:val="334"/>
          <w:tblHeader/>
        </w:trPr>
        <w:tc>
          <w:tcPr>
            <w:tcW w:w="709" w:type="dxa"/>
            <w:vMerge/>
            <w:shd w:val="clear" w:color="auto" w:fill="auto"/>
            <w:tcMar>
              <w:top w:w="28" w:type="dxa"/>
              <w:left w:w="28" w:type="dxa"/>
              <w:bottom w:w="28" w:type="dxa"/>
              <w:right w:w="28" w:type="dxa"/>
            </w:tcMar>
            <w:vAlign w:val="center"/>
          </w:tcPr>
          <w:p w:rsidR="00EE5363" w:rsidRPr="00A57462" w:rsidRDefault="00EE5363" w:rsidP="00365A6B">
            <w:pPr>
              <w:pStyle w:val="af7"/>
              <w:tabs>
                <w:tab w:val="left" w:pos="245"/>
              </w:tabs>
              <w:snapToGrid w:val="0"/>
              <w:ind w:left="373" w:right="-232"/>
              <w:jc w:val="center"/>
              <w:rPr>
                <w:rFonts w:ascii="Times New Roman" w:hAnsi="Times New Roman" w:cs="Times New Roman"/>
                <w:bCs/>
                <w:sz w:val="26"/>
                <w:szCs w:val="26"/>
              </w:rPr>
            </w:pPr>
          </w:p>
        </w:tc>
        <w:tc>
          <w:tcPr>
            <w:tcW w:w="5336" w:type="dxa"/>
            <w:vMerge/>
            <w:shd w:val="clear" w:color="auto" w:fill="auto"/>
            <w:tcMar>
              <w:top w:w="28" w:type="dxa"/>
              <w:left w:w="28" w:type="dxa"/>
              <w:bottom w:w="28" w:type="dxa"/>
              <w:right w:w="28" w:type="dxa"/>
            </w:tcMar>
            <w:vAlign w:val="center"/>
          </w:tcPr>
          <w:p w:rsidR="00EE5363" w:rsidRDefault="00EE5363" w:rsidP="00365A6B">
            <w:pPr>
              <w:pStyle w:val="af7"/>
              <w:snapToGrid w:val="0"/>
              <w:ind w:left="34" w:right="-232"/>
              <w:rPr>
                <w:rFonts w:ascii="Times New Roman" w:hAnsi="Times New Roman" w:cs="Times New Roman"/>
                <w:bCs/>
                <w:sz w:val="26"/>
                <w:szCs w:val="26"/>
              </w:rPr>
            </w:pPr>
          </w:p>
        </w:tc>
        <w:tc>
          <w:tcPr>
            <w:tcW w:w="3827" w:type="dxa"/>
            <w:vMerge/>
            <w:shd w:val="clear" w:color="auto" w:fill="auto"/>
            <w:tcMar>
              <w:top w:w="28" w:type="dxa"/>
              <w:left w:w="28" w:type="dxa"/>
              <w:bottom w:w="28" w:type="dxa"/>
              <w:right w:w="28" w:type="dxa"/>
            </w:tcMar>
            <w:vAlign w:val="center"/>
          </w:tcPr>
          <w:p w:rsidR="00EE5363" w:rsidRDefault="00EE5363" w:rsidP="00365A6B">
            <w:pPr>
              <w:pStyle w:val="a7"/>
              <w:widowControl/>
              <w:ind w:left="123" w:right="-232" w:firstLine="15"/>
              <w:rPr>
                <w:bCs/>
                <w:color w:val="000000"/>
                <w:sz w:val="26"/>
                <w:szCs w:val="26"/>
                <w:lang w:val="uk-UA"/>
              </w:rPr>
            </w:pPr>
          </w:p>
        </w:tc>
        <w:tc>
          <w:tcPr>
            <w:tcW w:w="2128" w:type="dxa"/>
            <w:tcMar>
              <w:top w:w="28" w:type="dxa"/>
              <w:left w:w="28" w:type="dxa"/>
              <w:bottom w:w="28" w:type="dxa"/>
              <w:right w:w="28" w:type="dxa"/>
            </w:tcMar>
          </w:tcPr>
          <w:p w:rsidR="00EE5363" w:rsidRDefault="00EE5363" w:rsidP="00365A6B">
            <w:pPr>
              <w:pStyle w:val="a7"/>
              <w:widowControl/>
              <w:ind w:right="-232" w:firstLine="15"/>
              <w:rPr>
                <w:bCs/>
                <w:sz w:val="26"/>
                <w:szCs w:val="26"/>
                <w:lang w:val="uk-UA"/>
              </w:rPr>
            </w:pPr>
            <w:r>
              <w:rPr>
                <w:bCs/>
                <w:sz w:val="26"/>
                <w:szCs w:val="26"/>
                <w:lang w:val="uk-UA"/>
              </w:rPr>
              <w:t>районний</w:t>
            </w:r>
          </w:p>
        </w:tc>
        <w:tc>
          <w:tcPr>
            <w:tcW w:w="1550" w:type="dxa"/>
            <w:vMerge/>
            <w:tcMar>
              <w:top w:w="28" w:type="dxa"/>
              <w:left w:w="28" w:type="dxa"/>
              <w:bottom w:w="28" w:type="dxa"/>
              <w:right w:w="28" w:type="dxa"/>
            </w:tcMar>
            <w:vAlign w:val="center"/>
          </w:tcPr>
          <w:p w:rsidR="00EE5363" w:rsidRDefault="00EE5363" w:rsidP="00365A6B">
            <w:pPr>
              <w:pStyle w:val="a7"/>
              <w:widowControl/>
              <w:ind w:right="-232" w:firstLine="15"/>
              <w:jc w:val="center"/>
              <w:rPr>
                <w:bCs/>
                <w:sz w:val="26"/>
                <w:szCs w:val="26"/>
                <w:lang w:val="uk-UA"/>
              </w:rPr>
            </w:pPr>
          </w:p>
        </w:tc>
        <w:tc>
          <w:tcPr>
            <w:tcW w:w="1821" w:type="dxa"/>
            <w:shd w:val="clear" w:color="auto" w:fill="auto"/>
            <w:tcMar>
              <w:top w:w="28" w:type="dxa"/>
              <w:left w:w="28" w:type="dxa"/>
              <w:bottom w:w="28" w:type="dxa"/>
              <w:right w:w="28" w:type="dxa"/>
            </w:tcMar>
            <w:vAlign w:val="center"/>
          </w:tcPr>
          <w:p w:rsidR="00EE5363" w:rsidRDefault="00EE5363" w:rsidP="00365A6B">
            <w:pPr>
              <w:pStyle w:val="a7"/>
              <w:widowControl/>
              <w:ind w:left="109" w:right="92" w:hanging="44"/>
              <w:jc w:val="right"/>
              <w:rPr>
                <w:bCs/>
                <w:sz w:val="26"/>
                <w:szCs w:val="26"/>
                <w:lang w:val="uk-UA"/>
              </w:rPr>
            </w:pPr>
            <w:r>
              <w:rPr>
                <w:bCs/>
                <w:sz w:val="26"/>
                <w:szCs w:val="26"/>
                <w:lang w:val="uk-UA"/>
              </w:rPr>
              <w:t>200,0</w:t>
            </w:r>
          </w:p>
        </w:tc>
      </w:tr>
      <w:tr w:rsidR="00EE5363" w:rsidRPr="00A57462" w:rsidTr="00365A6B">
        <w:trPr>
          <w:trHeight w:val="334"/>
          <w:tblHeader/>
        </w:trPr>
        <w:tc>
          <w:tcPr>
            <w:tcW w:w="709" w:type="dxa"/>
            <w:vMerge/>
            <w:shd w:val="clear" w:color="auto" w:fill="auto"/>
            <w:tcMar>
              <w:top w:w="28" w:type="dxa"/>
              <w:left w:w="28" w:type="dxa"/>
              <w:bottom w:w="28" w:type="dxa"/>
              <w:right w:w="28" w:type="dxa"/>
            </w:tcMar>
            <w:vAlign w:val="center"/>
          </w:tcPr>
          <w:p w:rsidR="00EE5363" w:rsidRPr="00A57462" w:rsidRDefault="00EE5363" w:rsidP="00365A6B">
            <w:pPr>
              <w:pStyle w:val="af7"/>
              <w:tabs>
                <w:tab w:val="left" w:pos="245"/>
              </w:tabs>
              <w:snapToGrid w:val="0"/>
              <w:ind w:left="373" w:right="-232"/>
              <w:jc w:val="center"/>
              <w:rPr>
                <w:rFonts w:ascii="Times New Roman" w:hAnsi="Times New Roman" w:cs="Times New Roman"/>
                <w:bCs/>
                <w:sz w:val="26"/>
                <w:szCs w:val="26"/>
              </w:rPr>
            </w:pPr>
          </w:p>
        </w:tc>
        <w:tc>
          <w:tcPr>
            <w:tcW w:w="5336" w:type="dxa"/>
            <w:vMerge/>
            <w:shd w:val="clear" w:color="auto" w:fill="auto"/>
            <w:tcMar>
              <w:top w:w="28" w:type="dxa"/>
              <w:left w:w="28" w:type="dxa"/>
              <w:bottom w:w="28" w:type="dxa"/>
              <w:right w:w="28" w:type="dxa"/>
            </w:tcMar>
            <w:vAlign w:val="center"/>
          </w:tcPr>
          <w:p w:rsidR="00EE5363" w:rsidRDefault="00EE5363" w:rsidP="00365A6B">
            <w:pPr>
              <w:pStyle w:val="af7"/>
              <w:snapToGrid w:val="0"/>
              <w:ind w:left="34" w:right="-232"/>
              <w:rPr>
                <w:rFonts w:ascii="Times New Roman" w:hAnsi="Times New Roman" w:cs="Times New Roman"/>
                <w:bCs/>
                <w:sz w:val="26"/>
                <w:szCs w:val="26"/>
              </w:rPr>
            </w:pPr>
          </w:p>
        </w:tc>
        <w:tc>
          <w:tcPr>
            <w:tcW w:w="3827" w:type="dxa"/>
            <w:vMerge/>
            <w:shd w:val="clear" w:color="auto" w:fill="auto"/>
            <w:tcMar>
              <w:top w:w="28" w:type="dxa"/>
              <w:left w:w="28" w:type="dxa"/>
              <w:bottom w:w="28" w:type="dxa"/>
              <w:right w:w="28" w:type="dxa"/>
            </w:tcMar>
            <w:vAlign w:val="center"/>
          </w:tcPr>
          <w:p w:rsidR="00EE5363" w:rsidRDefault="00EE5363" w:rsidP="00365A6B">
            <w:pPr>
              <w:pStyle w:val="a7"/>
              <w:widowControl/>
              <w:ind w:left="123" w:right="-232" w:firstLine="15"/>
              <w:rPr>
                <w:bCs/>
                <w:color w:val="000000"/>
                <w:sz w:val="26"/>
                <w:szCs w:val="26"/>
                <w:lang w:val="uk-UA"/>
              </w:rPr>
            </w:pPr>
          </w:p>
        </w:tc>
        <w:tc>
          <w:tcPr>
            <w:tcW w:w="2128" w:type="dxa"/>
            <w:tcMar>
              <w:top w:w="28" w:type="dxa"/>
              <w:left w:w="28" w:type="dxa"/>
              <w:bottom w:w="28" w:type="dxa"/>
              <w:right w:w="28" w:type="dxa"/>
            </w:tcMar>
          </w:tcPr>
          <w:p w:rsidR="00EE5363" w:rsidRDefault="00EE5363" w:rsidP="00365A6B">
            <w:pPr>
              <w:pStyle w:val="a7"/>
              <w:widowControl/>
              <w:ind w:right="-232" w:firstLine="15"/>
              <w:rPr>
                <w:bCs/>
                <w:sz w:val="26"/>
                <w:szCs w:val="26"/>
                <w:lang w:val="uk-UA"/>
              </w:rPr>
            </w:pPr>
            <w:r>
              <w:rPr>
                <w:bCs/>
                <w:sz w:val="26"/>
                <w:szCs w:val="26"/>
                <w:lang w:val="uk-UA"/>
              </w:rPr>
              <w:t>ОМС</w:t>
            </w:r>
          </w:p>
        </w:tc>
        <w:tc>
          <w:tcPr>
            <w:tcW w:w="1550" w:type="dxa"/>
            <w:vMerge/>
            <w:tcMar>
              <w:top w:w="28" w:type="dxa"/>
              <w:left w:w="28" w:type="dxa"/>
              <w:bottom w:w="28" w:type="dxa"/>
              <w:right w:w="28" w:type="dxa"/>
            </w:tcMar>
            <w:vAlign w:val="center"/>
          </w:tcPr>
          <w:p w:rsidR="00EE5363" w:rsidRDefault="00EE5363" w:rsidP="00365A6B">
            <w:pPr>
              <w:pStyle w:val="a7"/>
              <w:widowControl/>
              <w:ind w:right="-232" w:firstLine="15"/>
              <w:jc w:val="center"/>
              <w:rPr>
                <w:bCs/>
                <w:sz w:val="26"/>
                <w:szCs w:val="26"/>
                <w:lang w:val="uk-UA"/>
              </w:rPr>
            </w:pPr>
          </w:p>
        </w:tc>
        <w:tc>
          <w:tcPr>
            <w:tcW w:w="1821" w:type="dxa"/>
            <w:shd w:val="clear" w:color="auto" w:fill="auto"/>
            <w:tcMar>
              <w:top w:w="28" w:type="dxa"/>
              <w:left w:w="28" w:type="dxa"/>
              <w:bottom w:w="28" w:type="dxa"/>
              <w:right w:w="28" w:type="dxa"/>
            </w:tcMar>
            <w:vAlign w:val="center"/>
          </w:tcPr>
          <w:p w:rsidR="00EE5363" w:rsidRDefault="00EE5363" w:rsidP="00365A6B">
            <w:pPr>
              <w:pStyle w:val="a7"/>
              <w:widowControl/>
              <w:ind w:left="109" w:right="92" w:hanging="44"/>
              <w:jc w:val="right"/>
              <w:rPr>
                <w:bCs/>
                <w:sz w:val="26"/>
                <w:szCs w:val="26"/>
                <w:lang w:val="uk-UA"/>
              </w:rPr>
            </w:pPr>
          </w:p>
        </w:tc>
      </w:tr>
      <w:tr w:rsidR="00EE5363" w:rsidRPr="00A57462" w:rsidTr="00365A6B">
        <w:trPr>
          <w:trHeight w:val="334"/>
          <w:tblHeader/>
        </w:trPr>
        <w:tc>
          <w:tcPr>
            <w:tcW w:w="709" w:type="dxa"/>
            <w:vMerge/>
            <w:shd w:val="clear" w:color="auto" w:fill="auto"/>
            <w:tcMar>
              <w:top w:w="28" w:type="dxa"/>
              <w:left w:w="28" w:type="dxa"/>
              <w:bottom w:w="28" w:type="dxa"/>
              <w:right w:w="28" w:type="dxa"/>
            </w:tcMar>
            <w:vAlign w:val="center"/>
          </w:tcPr>
          <w:p w:rsidR="00EE5363" w:rsidRPr="00A57462" w:rsidRDefault="00EE5363" w:rsidP="00365A6B">
            <w:pPr>
              <w:pStyle w:val="af7"/>
              <w:tabs>
                <w:tab w:val="left" w:pos="245"/>
              </w:tabs>
              <w:snapToGrid w:val="0"/>
              <w:ind w:left="373" w:right="-232"/>
              <w:jc w:val="center"/>
              <w:rPr>
                <w:rFonts w:ascii="Times New Roman" w:hAnsi="Times New Roman" w:cs="Times New Roman"/>
                <w:bCs/>
                <w:sz w:val="26"/>
                <w:szCs w:val="26"/>
              </w:rPr>
            </w:pPr>
          </w:p>
        </w:tc>
        <w:tc>
          <w:tcPr>
            <w:tcW w:w="5336" w:type="dxa"/>
            <w:vMerge/>
            <w:shd w:val="clear" w:color="auto" w:fill="auto"/>
            <w:tcMar>
              <w:top w:w="28" w:type="dxa"/>
              <w:left w:w="28" w:type="dxa"/>
              <w:bottom w:w="28" w:type="dxa"/>
              <w:right w:w="28" w:type="dxa"/>
            </w:tcMar>
            <w:vAlign w:val="center"/>
          </w:tcPr>
          <w:p w:rsidR="00EE5363" w:rsidRDefault="00EE5363" w:rsidP="00365A6B">
            <w:pPr>
              <w:pStyle w:val="af7"/>
              <w:snapToGrid w:val="0"/>
              <w:ind w:left="34" w:right="-232"/>
              <w:rPr>
                <w:rFonts w:ascii="Times New Roman" w:hAnsi="Times New Roman" w:cs="Times New Roman"/>
                <w:bCs/>
                <w:sz w:val="26"/>
                <w:szCs w:val="26"/>
              </w:rPr>
            </w:pPr>
          </w:p>
        </w:tc>
        <w:tc>
          <w:tcPr>
            <w:tcW w:w="3827" w:type="dxa"/>
            <w:vMerge/>
            <w:shd w:val="clear" w:color="auto" w:fill="auto"/>
            <w:tcMar>
              <w:top w:w="28" w:type="dxa"/>
              <w:left w:w="28" w:type="dxa"/>
              <w:bottom w:w="28" w:type="dxa"/>
              <w:right w:w="28" w:type="dxa"/>
            </w:tcMar>
            <w:vAlign w:val="center"/>
          </w:tcPr>
          <w:p w:rsidR="00EE5363" w:rsidRDefault="00EE5363" w:rsidP="00365A6B">
            <w:pPr>
              <w:pStyle w:val="a7"/>
              <w:widowControl/>
              <w:ind w:left="123" w:right="-232" w:firstLine="15"/>
              <w:rPr>
                <w:bCs/>
                <w:color w:val="000000"/>
                <w:sz w:val="26"/>
                <w:szCs w:val="26"/>
                <w:lang w:val="uk-UA"/>
              </w:rPr>
            </w:pPr>
          </w:p>
        </w:tc>
        <w:tc>
          <w:tcPr>
            <w:tcW w:w="2128" w:type="dxa"/>
            <w:tcMar>
              <w:top w:w="28" w:type="dxa"/>
              <w:left w:w="28" w:type="dxa"/>
              <w:bottom w:w="28" w:type="dxa"/>
              <w:right w:w="28" w:type="dxa"/>
            </w:tcMar>
          </w:tcPr>
          <w:p w:rsidR="00EE5363" w:rsidRDefault="00EE5363" w:rsidP="00365A6B">
            <w:pPr>
              <w:pStyle w:val="a7"/>
              <w:widowControl/>
              <w:ind w:right="-232" w:firstLine="15"/>
              <w:rPr>
                <w:bCs/>
                <w:sz w:val="26"/>
                <w:szCs w:val="26"/>
                <w:lang w:val="uk-UA"/>
              </w:rPr>
            </w:pPr>
            <w:r>
              <w:rPr>
                <w:bCs/>
                <w:sz w:val="26"/>
                <w:szCs w:val="26"/>
                <w:lang w:val="uk-UA"/>
              </w:rPr>
              <w:t>інші джерела</w:t>
            </w:r>
          </w:p>
        </w:tc>
        <w:tc>
          <w:tcPr>
            <w:tcW w:w="1550" w:type="dxa"/>
            <w:vMerge/>
            <w:tcMar>
              <w:top w:w="28" w:type="dxa"/>
              <w:left w:w="28" w:type="dxa"/>
              <w:bottom w:w="28" w:type="dxa"/>
              <w:right w:w="28" w:type="dxa"/>
            </w:tcMar>
            <w:vAlign w:val="center"/>
          </w:tcPr>
          <w:p w:rsidR="00EE5363" w:rsidRDefault="00EE5363" w:rsidP="00365A6B">
            <w:pPr>
              <w:pStyle w:val="a7"/>
              <w:widowControl/>
              <w:ind w:right="-232" w:firstLine="15"/>
              <w:jc w:val="center"/>
              <w:rPr>
                <w:bCs/>
                <w:sz w:val="26"/>
                <w:szCs w:val="26"/>
                <w:lang w:val="uk-UA"/>
              </w:rPr>
            </w:pPr>
          </w:p>
        </w:tc>
        <w:tc>
          <w:tcPr>
            <w:tcW w:w="1821" w:type="dxa"/>
            <w:shd w:val="clear" w:color="auto" w:fill="auto"/>
            <w:tcMar>
              <w:top w:w="28" w:type="dxa"/>
              <w:left w:w="28" w:type="dxa"/>
              <w:bottom w:w="28" w:type="dxa"/>
              <w:right w:w="28" w:type="dxa"/>
            </w:tcMar>
            <w:vAlign w:val="center"/>
          </w:tcPr>
          <w:p w:rsidR="00EE5363" w:rsidRDefault="00EE5363" w:rsidP="00365A6B">
            <w:pPr>
              <w:pStyle w:val="a7"/>
              <w:widowControl/>
              <w:ind w:left="109" w:right="92" w:hanging="44"/>
              <w:jc w:val="right"/>
              <w:rPr>
                <w:bCs/>
                <w:sz w:val="26"/>
                <w:szCs w:val="26"/>
                <w:lang w:val="uk-UA"/>
              </w:rPr>
            </w:pPr>
          </w:p>
        </w:tc>
      </w:tr>
      <w:tr w:rsidR="001F0792" w:rsidRPr="00A57462" w:rsidTr="00A23D2A">
        <w:trPr>
          <w:trHeight w:val="334"/>
          <w:tblHeader/>
        </w:trPr>
        <w:tc>
          <w:tcPr>
            <w:tcW w:w="709" w:type="dxa"/>
            <w:vMerge w:val="restart"/>
            <w:shd w:val="clear" w:color="auto" w:fill="auto"/>
            <w:tcMar>
              <w:top w:w="28" w:type="dxa"/>
              <w:left w:w="28" w:type="dxa"/>
              <w:bottom w:w="28" w:type="dxa"/>
              <w:right w:w="28" w:type="dxa"/>
            </w:tcMar>
            <w:vAlign w:val="center"/>
          </w:tcPr>
          <w:p w:rsidR="001F0792" w:rsidRPr="00A57462" w:rsidRDefault="001F0792" w:rsidP="00A23D2A">
            <w:pPr>
              <w:pStyle w:val="af7"/>
              <w:tabs>
                <w:tab w:val="left" w:pos="245"/>
              </w:tabs>
              <w:snapToGrid w:val="0"/>
              <w:ind w:left="373" w:right="-232"/>
              <w:jc w:val="center"/>
              <w:rPr>
                <w:rFonts w:ascii="Times New Roman" w:hAnsi="Times New Roman" w:cs="Times New Roman"/>
                <w:bCs/>
                <w:sz w:val="26"/>
                <w:szCs w:val="26"/>
              </w:rPr>
            </w:pPr>
          </w:p>
        </w:tc>
        <w:tc>
          <w:tcPr>
            <w:tcW w:w="5336" w:type="dxa"/>
            <w:vMerge w:val="restart"/>
            <w:shd w:val="clear" w:color="auto" w:fill="auto"/>
            <w:tcMar>
              <w:top w:w="28" w:type="dxa"/>
              <w:left w:w="28" w:type="dxa"/>
              <w:bottom w:w="28" w:type="dxa"/>
              <w:right w:w="28" w:type="dxa"/>
            </w:tcMar>
            <w:vAlign w:val="center"/>
          </w:tcPr>
          <w:p w:rsidR="001F0792" w:rsidRPr="00A57462" w:rsidRDefault="001F0792" w:rsidP="00A23D2A">
            <w:pPr>
              <w:pStyle w:val="af7"/>
              <w:snapToGrid w:val="0"/>
              <w:ind w:left="34" w:right="-232"/>
              <w:rPr>
                <w:rFonts w:ascii="Times New Roman" w:hAnsi="Times New Roman" w:cs="Times New Roman"/>
                <w:bCs/>
                <w:sz w:val="26"/>
                <w:szCs w:val="26"/>
              </w:rPr>
            </w:pPr>
            <w:r>
              <w:rPr>
                <w:rFonts w:ascii="Times New Roman" w:hAnsi="Times New Roman" w:cs="Times New Roman"/>
                <w:b/>
                <w:bCs/>
                <w:sz w:val="26"/>
                <w:szCs w:val="26"/>
              </w:rPr>
              <w:t>ЗА ПРОГРАМУ</w:t>
            </w:r>
            <w:r w:rsidR="00A23D2A">
              <w:rPr>
                <w:rFonts w:ascii="Times New Roman" w:hAnsi="Times New Roman" w:cs="Times New Roman"/>
                <w:b/>
                <w:bCs/>
                <w:sz w:val="26"/>
                <w:szCs w:val="26"/>
              </w:rPr>
              <w:t>:</w:t>
            </w:r>
          </w:p>
        </w:tc>
        <w:tc>
          <w:tcPr>
            <w:tcW w:w="3827" w:type="dxa"/>
            <w:vMerge w:val="restart"/>
            <w:shd w:val="clear" w:color="auto" w:fill="auto"/>
            <w:tcMar>
              <w:top w:w="28" w:type="dxa"/>
              <w:left w:w="28" w:type="dxa"/>
              <w:bottom w:w="28" w:type="dxa"/>
              <w:right w:w="28" w:type="dxa"/>
            </w:tcMar>
            <w:vAlign w:val="center"/>
          </w:tcPr>
          <w:p w:rsidR="001F0792" w:rsidRPr="00A57462" w:rsidRDefault="001F0792" w:rsidP="00A23D2A">
            <w:pPr>
              <w:pStyle w:val="a7"/>
              <w:widowControl/>
              <w:ind w:left="123" w:right="-232" w:firstLine="15"/>
              <w:rPr>
                <w:bCs/>
                <w:color w:val="000000"/>
                <w:sz w:val="26"/>
                <w:szCs w:val="26"/>
                <w:lang w:val="uk-UA"/>
              </w:rPr>
            </w:pPr>
          </w:p>
        </w:tc>
        <w:tc>
          <w:tcPr>
            <w:tcW w:w="2128" w:type="dxa"/>
            <w:tcMar>
              <w:top w:w="28" w:type="dxa"/>
              <w:left w:w="28" w:type="dxa"/>
              <w:bottom w:w="28" w:type="dxa"/>
              <w:right w:w="28" w:type="dxa"/>
            </w:tcMar>
          </w:tcPr>
          <w:p w:rsidR="001F0792" w:rsidRPr="001F0792" w:rsidRDefault="001F0792" w:rsidP="00A23D2A">
            <w:pPr>
              <w:pStyle w:val="a7"/>
              <w:widowControl/>
              <w:ind w:right="-232" w:firstLine="15"/>
              <w:rPr>
                <w:b/>
                <w:bCs/>
                <w:sz w:val="26"/>
                <w:szCs w:val="26"/>
                <w:lang w:val="uk-UA"/>
              </w:rPr>
            </w:pPr>
            <w:r>
              <w:rPr>
                <w:b/>
                <w:bCs/>
                <w:sz w:val="26"/>
                <w:szCs w:val="26"/>
                <w:lang w:val="uk-UA"/>
              </w:rPr>
              <w:t>РАЗОМ</w:t>
            </w:r>
            <w:r w:rsidRPr="001F0792">
              <w:rPr>
                <w:b/>
                <w:bCs/>
                <w:sz w:val="26"/>
                <w:szCs w:val="26"/>
                <w:lang w:val="uk-UA"/>
              </w:rPr>
              <w:t>, з них:</w:t>
            </w:r>
          </w:p>
        </w:tc>
        <w:tc>
          <w:tcPr>
            <w:tcW w:w="1550" w:type="dxa"/>
            <w:vMerge w:val="restart"/>
            <w:tcMar>
              <w:top w:w="28" w:type="dxa"/>
              <w:left w:w="28" w:type="dxa"/>
              <w:bottom w:w="28" w:type="dxa"/>
              <w:right w:w="28" w:type="dxa"/>
            </w:tcMar>
            <w:vAlign w:val="center"/>
          </w:tcPr>
          <w:p w:rsidR="001F0792" w:rsidRPr="001F0792" w:rsidRDefault="001F0792" w:rsidP="00A23D2A">
            <w:pPr>
              <w:pStyle w:val="a7"/>
              <w:widowControl/>
              <w:ind w:right="-232" w:firstLine="15"/>
              <w:jc w:val="center"/>
              <w:rPr>
                <w:b/>
                <w:bCs/>
                <w:sz w:val="26"/>
                <w:szCs w:val="26"/>
                <w:lang w:val="uk-UA"/>
              </w:rPr>
            </w:pPr>
          </w:p>
        </w:tc>
        <w:tc>
          <w:tcPr>
            <w:tcW w:w="1821" w:type="dxa"/>
            <w:shd w:val="clear" w:color="auto" w:fill="auto"/>
            <w:tcMar>
              <w:top w:w="28" w:type="dxa"/>
              <w:left w:w="28" w:type="dxa"/>
              <w:bottom w:w="28" w:type="dxa"/>
              <w:right w:w="28" w:type="dxa"/>
            </w:tcMar>
            <w:vAlign w:val="center"/>
          </w:tcPr>
          <w:p w:rsidR="001F0792" w:rsidRPr="001F0792" w:rsidRDefault="00EE5363" w:rsidP="00A23D2A">
            <w:pPr>
              <w:pStyle w:val="a7"/>
              <w:widowControl/>
              <w:ind w:left="109" w:right="92" w:hanging="44"/>
              <w:jc w:val="right"/>
              <w:rPr>
                <w:b/>
                <w:bCs/>
                <w:sz w:val="26"/>
                <w:szCs w:val="26"/>
                <w:lang w:val="uk-UA"/>
              </w:rPr>
            </w:pPr>
            <w:r>
              <w:rPr>
                <w:b/>
                <w:bCs/>
                <w:sz w:val="26"/>
                <w:szCs w:val="26"/>
                <w:lang w:val="uk-UA"/>
              </w:rPr>
              <w:t>7</w:t>
            </w:r>
            <w:r w:rsidR="001F0792" w:rsidRPr="001F0792">
              <w:rPr>
                <w:b/>
                <w:bCs/>
                <w:sz w:val="26"/>
                <w:szCs w:val="26"/>
                <w:lang w:val="uk-UA"/>
              </w:rPr>
              <w:t>20,0</w:t>
            </w:r>
          </w:p>
        </w:tc>
      </w:tr>
      <w:tr w:rsidR="001F0792" w:rsidRPr="00A57462" w:rsidTr="00A23D2A">
        <w:trPr>
          <w:trHeight w:val="334"/>
          <w:tblHeader/>
        </w:trPr>
        <w:tc>
          <w:tcPr>
            <w:tcW w:w="709" w:type="dxa"/>
            <w:vMerge/>
            <w:shd w:val="clear" w:color="auto" w:fill="auto"/>
            <w:tcMar>
              <w:top w:w="28" w:type="dxa"/>
              <w:left w:w="28" w:type="dxa"/>
              <w:bottom w:w="28" w:type="dxa"/>
              <w:right w:w="28" w:type="dxa"/>
            </w:tcMar>
            <w:vAlign w:val="center"/>
          </w:tcPr>
          <w:p w:rsidR="001F0792" w:rsidRPr="00A57462" w:rsidRDefault="001F0792" w:rsidP="00A23D2A">
            <w:pPr>
              <w:pStyle w:val="af7"/>
              <w:tabs>
                <w:tab w:val="left" w:pos="245"/>
              </w:tabs>
              <w:snapToGrid w:val="0"/>
              <w:ind w:left="373" w:right="-232"/>
              <w:jc w:val="center"/>
              <w:rPr>
                <w:rFonts w:ascii="Times New Roman" w:hAnsi="Times New Roman" w:cs="Times New Roman"/>
                <w:bCs/>
                <w:sz w:val="26"/>
                <w:szCs w:val="26"/>
              </w:rPr>
            </w:pPr>
          </w:p>
        </w:tc>
        <w:tc>
          <w:tcPr>
            <w:tcW w:w="5336" w:type="dxa"/>
            <w:vMerge/>
            <w:shd w:val="clear" w:color="auto" w:fill="auto"/>
            <w:tcMar>
              <w:top w:w="28" w:type="dxa"/>
              <w:left w:w="28" w:type="dxa"/>
              <w:bottom w:w="28" w:type="dxa"/>
              <w:right w:w="28" w:type="dxa"/>
            </w:tcMar>
            <w:vAlign w:val="center"/>
          </w:tcPr>
          <w:p w:rsidR="001F0792" w:rsidRDefault="001F0792" w:rsidP="00A23D2A">
            <w:pPr>
              <w:pStyle w:val="af7"/>
              <w:snapToGrid w:val="0"/>
              <w:ind w:left="-57" w:right="-232"/>
              <w:rPr>
                <w:rFonts w:ascii="Times New Roman" w:hAnsi="Times New Roman" w:cs="Times New Roman"/>
                <w:bCs/>
                <w:sz w:val="26"/>
                <w:szCs w:val="26"/>
              </w:rPr>
            </w:pPr>
          </w:p>
        </w:tc>
        <w:tc>
          <w:tcPr>
            <w:tcW w:w="3827" w:type="dxa"/>
            <w:vMerge/>
            <w:shd w:val="clear" w:color="auto" w:fill="auto"/>
            <w:tcMar>
              <w:top w:w="28" w:type="dxa"/>
              <w:left w:w="28" w:type="dxa"/>
              <w:bottom w:w="28" w:type="dxa"/>
              <w:right w:w="28" w:type="dxa"/>
            </w:tcMar>
            <w:vAlign w:val="center"/>
          </w:tcPr>
          <w:p w:rsidR="001F0792" w:rsidRDefault="001F0792" w:rsidP="00A23D2A">
            <w:pPr>
              <w:pStyle w:val="a7"/>
              <w:widowControl/>
              <w:ind w:left="123" w:right="-232" w:firstLine="15"/>
              <w:rPr>
                <w:bCs/>
                <w:color w:val="000000"/>
                <w:sz w:val="26"/>
                <w:szCs w:val="26"/>
                <w:lang w:val="uk-UA"/>
              </w:rPr>
            </w:pPr>
          </w:p>
        </w:tc>
        <w:tc>
          <w:tcPr>
            <w:tcW w:w="2128" w:type="dxa"/>
            <w:tcMar>
              <w:top w:w="28" w:type="dxa"/>
              <w:left w:w="28" w:type="dxa"/>
              <w:bottom w:w="28" w:type="dxa"/>
              <w:right w:w="28" w:type="dxa"/>
            </w:tcMar>
          </w:tcPr>
          <w:p w:rsidR="001F0792" w:rsidRPr="001F0792" w:rsidRDefault="001F0792" w:rsidP="00A23D2A">
            <w:pPr>
              <w:pStyle w:val="a7"/>
              <w:widowControl/>
              <w:ind w:right="-232" w:firstLine="15"/>
              <w:rPr>
                <w:b/>
                <w:bCs/>
                <w:sz w:val="26"/>
                <w:szCs w:val="26"/>
                <w:lang w:val="uk-UA"/>
              </w:rPr>
            </w:pPr>
            <w:r w:rsidRPr="001F0792">
              <w:rPr>
                <w:b/>
                <w:bCs/>
                <w:sz w:val="26"/>
                <w:szCs w:val="26"/>
                <w:lang w:val="uk-UA"/>
              </w:rPr>
              <w:t>районний</w:t>
            </w:r>
          </w:p>
        </w:tc>
        <w:tc>
          <w:tcPr>
            <w:tcW w:w="1550" w:type="dxa"/>
            <w:vMerge/>
            <w:tcMar>
              <w:top w:w="28" w:type="dxa"/>
              <w:left w:w="28" w:type="dxa"/>
              <w:bottom w:w="28" w:type="dxa"/>
              <w:right w:w="28" w:type="dxa"/>
            </w:tcMar>
            <w:vAlign w:val="center"/>
          </w:tcPr>
          <w:p w:rsidR="001F0792" w:rsidRPr="001F0792" w:rsidRDefault="001F0792" w:rsidP="00A23D2A">
            <w:pPr>
              <w:pStyle w:val="a7"/>
              <w:widowControl/>
              <w:ind w:right="-232" w:firstLine="15"/>
              <w:jc w:val="center"/>
              <w:rPr>
                <w:b/>
                <w:bCs/>
                <w:sz w:val="26"/>
                <w:szCs w:val="26"/>
                <w:lang w:val="uk-UA"/>
              </w:rPr>
            </w:pPr>
          </w:p>
        </w:tc>
        <w:tc>
          <w:tcPr>
            <w:tcW w:w="1821" w:type="dxa"/>
            <w:shd w:val="clear" w:color="auto" w:fill="auto"/>
            <w:tcMar>
              <w:top w:w="28" w:type="dxa"/>
              <w:left w:w="28" w:type="dxa"/>
              <w:bottom w:w="28" w:type="dxa"/>
              <w:right w:w="28" w:type="dxa"/>
            </w:tcMar>
            <w:vAlign w:val="center"/>
          </w:tcPr>
          <w:p w:rsidR="001F0792" w:rsidRPr="001F0792" w:rsidRDefault="00EE5363" w:rsidP="00A23D2A">
            <w:pPr>
              <w:pStyle w:val="a7"/>
              <w:widowControl/>
              <w:ind w:left="109" w:right="92" w:hanging="44"/>
              <w:jc w:val="right"/>
              <w:rPr>
                <w:b/>
                <w:bCs/>
                <w:sz w:val="26"/>
                <w:szCs w:val="26"/>
                <w:lang w:val="uk-UA"/>
              </w:rPr>
            </w:pPr>
            <w:r>
              <w:rPr>
                <w:b/>
                <w:bCs/>
                <w:sz w:val="26"/>
                <w:szCs w:val="26"/>
                <w:lang w:val="uk-UA"/>
              </w:rPr>
              <w:t>7</w:t>
            </w:r>
            <w:r w:rsidR="001F0792">
              <w:rPr>
                <w:b/>
                <w:bCs/>
                <w:sz w:val="26"/>
                <w:szCs w:val="26"/>
                <w:lang w:val="uk-UA"/>
              </w:rPr>
              <w:t>20,0</w:t>
            </w:r>
          </w:p>
        </w:tc>
      </w:tr>
      <w:tr w:rsidR="001F0792" w:rsidRPr="00A57462" w:rsidTr="00A23D2A">
        <w:trPr>
          <w:trHeight w:val="334"/>
          <w:tblHeader/>
        </w:trPr>
        <w:tc>
          <w:tcPr>
            <w:tcW w:w="709" w:type="dxa"/>
            <w:vMerge/>
            <w:shd w:val="clear" w:color="auto" w:fill="auto"/>
            <w:tcMar>
              <w:top w:w="28" w:type="dxa"/>
              <w:left w:w="28" w:type="dxa"/>
              <w:bottom w:w="28" w:type="dxa"/>
              <w:right w:w="28" w:type="dxa"/>
            </w:tcMar>
            <w:vAlign w:val="center"/>
          </w:tcPr>
          <w:p w:rsidR="001F0792" w:rsidRPr="00A57462" w:rsidRDefault="001F0792" w:rsidP="00A23D2A">
            <w:pPr>
              <w:pStyle w:val="af7"/>
              <w:tabs>
                <w:tab w:val="left" w:pos="245"/>
              </w:tabs>
              <w:snapToGrid w:val="0"/>
              <w:ind w:left="373" w:right="-232"/>
              <w:jc w:val="center"/>
              <w:rPr>
                <w:rFonts w:ascii="Times New Roman" w:hAnsi="Times New Roman" w:cs="Times New Roman"/>
                <w:bCs/>
                <w:sz w:val="26"/>
                <w:szCs w:val="26"/>
              </w:rPr>
            </w:pPr>
          </w:p>
        </w:tc>
        <w:tc>
          <w:tcPr>
            <w:tcW w:w="5336" w:type="dxa"/>
            <w:vMerge/>
            <w:shd w:val="clear" w:color="auto" w:fill="auto"/>
            <w:tcMar>
              <w:top w:w="28" w:type="dxa"/>
              <w:left w:w="28" w:type="dxa"/>
              <w:bottom w:w="28" w:type="dxa"/>
              <w:right w:w="28" w:type="dxa"/>
            </w:tcMar>
            <w:vAlign w:val="center"/>
          </w:tcPr>
          <w:p w:rsidR="001F0792" w:rsidRDefault="001F0792" w:rsidP="00A23D2A">
            <w:pPr>
              <w:pStyle w:val="af7"/>
              <w:snapToGrid w:val="0"/>
              <w:ind w:left="-57" w:right="-232"/>
              <w:rPr>
                <w:rFonts w:ascii="Times New Roman" w:hAnsi="Times New Roman" w:cs="Times New Roman"/>
                <w:bCs/>
                <w:sz w:val="26"/>
                <w:szCs w:val="26"/>
              </w:rPr>
            </w:pPr>
          </w:p>
        </w:tc>
        <w:tc>
          <w:tcPr>
            <w:tcW w:w="3827" w:type="dxa"/>
            <w:vMerge/>
            <w:shd w:val="clear" w:color="auto" w:fill="auto"/>
            <w:tcMar>
              <w:top w:w="28" w:type="dxa"/>
              <w:left w:w="28" w:type="dxa"/>
              <w:bottom w:w="28" w:type="dxa"/>
              <w:right w:w="28" w:type="dxa"/>
            </w:tcMar>
            <w:vAlign w:val="center"/>
          </w:tcPr>
          <w:p w:rsidR="001F0792" w:rsidRDefault="001F0792" w:rsidP="00A23D2A">
            <w:pPr>
              <w:pStyle w:val="a7"/>
              <w:widowControl/>
              <w:ind w:left="123" w:right="-232" w:firstLine="15"/>
              <w:rPr>
                <w:bCs/>
                <w:color w:val="000000"/>
                <w:sz w:val="26"/>
                <w:szCs w:val="26"/>
                <w:lang w:val="uk-UA"/>
              </w:rPr>
            </w:pPr>
          </w:p>
        </w:tc>
        <w:tc>
          <w:tcPr>
            <w:tcW w:w="2128" w:type="dxa"/>
            <w:tcMar>
              <w:top w:w="28" w:type="dxa"/>
              <w:left w:w="28" w:type="dxa"/>
              <w:bottom w:w="28" w:type="dxa"/>
              <w:right w:w="28" w:type="dxa"/>
            </w:tcMar>
          </w:tcPr>
          <w:p w:rsidR="001F0792" w:rsidRPr="001F0792" w:rsidRDefault="001F0792" w:rsidP="00A23D2A">
            <w:pPr>
              <w:pStyle w:val="a7"/>
              <w:widowControl/>
              <w:ind w:right="-232" w:firstLine="15"/>
              <w:rPr>
                <w:b/>
                <w:bCs/>
                <w:sz w:val="26"/>
                <w:szCs w:val="26"/>
                <w:lang w:val="uk-UA"/>
              </w:rPr>
            </w:pPr>
            <w:r w:rsidRPr="001F0792">
              <w:rPr>
                <w:b/>
                <w:bCs/>
                <w:sz w:val="26"/>
                <w:szCs w:val="26"/>
                <w:lang w:val="uk-UA"/>
              </w:rPr>
              <w:t>ОМС</w:t>
            </w:r>
          </w:p>
        </w:tc>
        <w:tc>
          <w:tcPr>
            <w:tcW w:w="1550" w:type="dxa"/>
            <w:vMerge/>
            <w:tcMar>
              <w:top w:w="28" w:type="dxa"/>
              <w:left w:w="28" w:type="dxa"/>
              <w:bottom w:w="28" w:type="dxa"/>
              <w:right w:w="28" w:type="dxa"/>
            </w:tcMar>
            <w:vAlign w:val="center"/>
          </w:tcPr>
          <w:p w:rsidR="001F0792" w:rsidRPr="001F0792" w:rsidRDefault="001F0792" w:rsidP="00A23D2A">
            <w:pPr>
              <w:pStyle w:val="a7"/>
              <w:widowControl/>
              <w:ind w:right="-232" w:firstLine="15"/>
              <w:jc w:val="center"/>
              <w:rPr>
                <w:b/>
                <w:bCs/>
                <w:sz w:val="26"/>
                <w:szCs w:val="26"/>
                <w:lang w:val="uk-UA"/>
              </w:rPr>
            </w:pPr>
          </w:p>
        </w:tc>
        <w:tc>
          <w:tcPr>
            <w:tcW w:w="1821" w:type="dxa"/>
            <w:shd w:val="clear" w:color="auto" w:fill="auto"/>
            <w:tcMar>
              <w:top w:w="28" w:type="dxa"/>
              <w:left w:w="28" w:type="dxa"/>
              <w:bottom w:w="28" w:type="dxa"/>
              <w:right w:w="28" w:type="dxa"/>
            </w:tcMar>
            <w:vAlign w:val="center"/>
          </w:tcPr>
          <w:p w:rsidR="001F0792" w:rsidRPr="001F0792" w:rsidRDefault="001F0792" w:rsidP="00A23D2A">
            <w:pPr>
              <w:pStyle w:val="a7"/>
              <w:widowControl/>
              <w:ind w:left="109" w:right="92" w:hanging="44"/>
              <w:jc w:val="right"/>
              <w:rPr>
                <w:b/>
                <w:bCs/>
                <w:sz w:val="26"/>
                <w:szCs w:val="26"/>
                <w:lang w:val="uk-UA"/>
              </w:rPr>
            </w:pPr>
          </w:p>
        </w:tc>
      </w:tr>
      <w:tr w:rsidR="001F0792" w:rsidRPr="00A57462" w:rsidTr="00A23D2A">
        <w:trPr>
          <w:trHeight w:val="334"/>
          <w:tblHeader/>
        </w:trPr>
        <w:tc>
          <w:tcPr>
            <w:tcW w:w="709" w:type="dxa"/>
            <w:vMerge/>
            <w:shd w:val="clear" w:color="auto" w:fill="auto"/>
            <w:tcMar>
              <w:top w:w="28" w:type="dxa"/>
              <w:left w:w="28" w:type="dxa"/>
              <w:bottom w:w="28" w:type="dxa"/>
              <w:right w:w="28" w:type="dxa"/>
            </w:tcMar>
            <w:vAlign w:val="center"/>
          </w:tcPr>
          <w:p w:rsidR="001F0792" w:rsidRPr="00A57462" w:rsidRDefault="001F0792" w:rsidP="00A23D2A">
            <w:pPr>
              <w:pStyle w:val="af7"/>
              <w:tabs>
                <w:tab w:val="left" w:pos="245"/>
              </w:tabs>
              <w:snapToGrid w:val="0"/>
              <w:ind w:left="373" w:right="-232"/>
              <w:jc w:val="center"/>
              <w:rPr>
                <w:rFonts w:ascii="Times New Roman" w:hAnsi="Times New Roman" w:cs="Times New Roman"/>
                <w:bCs/>
                <w:sz w:val="26"/>
                <w:szCs w:val="26"/>
              </w:rPr>
            </w:pPr>
          </w:p>
        </w:tc>
        <w:tc>
          <w:tcPr>
            <w:tcW w:w="5336" w:type="dxa"/>
            <w:vMerge/>
            <w:shd w:val="clear" w:color="auto" w:fill="auto"/>
            <w:tcMar>
              <w:top w:w="28" w:type="dxa"/>
              <w:left w:w="28" w:type="dxa"/>
              <w:bottom w:w="28" w:type="dxa"/>
              <w:right w:w="28" w:type="dxa"/>
            </w:tcMar>
            <w:vAlign w:val="center"/>
          </w:tcPr>
          <w:p w:rsidR="001F0792" w:rsidRDefault="001F0792" w:rsidP="00A23D2A">
            <w:pPr>
              <w:pStyle w:val="af7"/>
              <w:snapToGrid w:val="0"/>
              <w:ind w:left="-57" w:right="-232"/>
              <w:rPr>
                <w:rFonts w:ascii="Times New Roman" w:hAnsi="Times New Roman" w:cs="Times New Roman"/>
                <w:bCs/>
                <w:sz w:val="26"/>
                <w:szCs w:val="26"/>
              </w:rPr>
            </w:pPr>
          </w:p>
        </w:tc>
        <w:tc>
          <w:tcPr>
            <w:tcW w:w="3827" w:type="dxa"/>
            <w:vMerge/>
            <w:shd w:val="clear" w:color="auto" w:fill="auto"/>
            <w:tcMar>
              <w:top w:w="28" w:type="dxa"/>
              <w:left w:w="28" w:type="dxa"/>
              <w:bottom w:w="28" w:type="dxa"/>
              <w:right w:w="28" w:type="dxa"/>
            </w:tcMar>
            <w:vAlign w:val="center"/>
          </w:tcPr>
          <w:p w:rsidR="001F0792" w:rsidRDefault="001F0792" w:rsidP="00A23D2A">
            <w:pPr>
              <w:pStyle w:val="a7"/>
              <w:widowControl/>
              <w:ind w:left="123" w:right="-232" w:firstLine="15"/>
              <w:rPr>
                <w:bCs/>
                <w:color w:val="000000"/>
                <w:sz w:val="26"/>
                <w:szCs w:val="26"/>
                <w:lang w:val="uk-UA"/>
              </w:rPr>
            </w:pPr>
          </w:p>
        </w:tc>
        <w:tc>
          <w:tcPr>
            <w:tcW w:w="2128" w:type="dxa"/>
            <w:tcMar>
              <w:top w:w="28" w:type="dxa"/>
              <w:left w:w="28" w:type="dxa"/>
              <w:bottom w:w="28" w:type="dxa"/>
              <w:right w:w="28" w:type="dxa"/>
            </w:tcMar>
          </w:tcPr>
          <w:p w:rsidR="001F0792" w:rsidRPr="001F0792" w:rsidRDefault="001F0792" w:rsidP="00A23D2A">
            <w:pPr>
              <w:pStyle w:val="a7"/>
              <w:widowControl/>
              <w:ind w:right="-232" w:firstLine="15"/>
              <w:rPr>
                <w:b/>
                <w:bCs/>
                <w:sz w:val="26"/>
                <w:szCs w:val="26"/>
                <w:lang w:val="uk-UA"/>
              </w:rPr>
            </w:pPr>
            <w:r w:rsidRPr="001F0792">
              <w:rPr>
                <w:b/>
                <w:bCs/>
                <w:sz w:val="26"/>
                <w:szCs w:val="26"/>
                <w:lang w:val="uk-UA"/>
              </w:rPr>
              <w:t>інші джерела</w:t>
            </w:r>
          </w:p>
        </w:tc>
        <w:tc>
          <w:tcPr>
            <w:tcW w:w="1550" w:type="dxa"/>
            <w:vMerge/>
            <w:tcMar>
              <w:top w:w="28" w:type="dxa"/>
              <w:left w:w="28" w:type="dxa"/>
              <w:bottom w:w="28" w:type="dxa"/>
              <w:right w:w="28" w:type="dxa"/>
            </w:tcMar>
            <w:vAlign w:val="center"/>
          </w:tcPr>
          <w:p w:rsidR="001F0792" w:rsidRPr="001F0792" w:rsidRDefault="001F0792" w:rsidP="00A23D2A">
            <w:pPr>
              <w:pStyle w:val="a7"/>
              <w:widowControl/>
              <w:ind w:right="-232" w:firstLine="15"/>
              <w:jc w:val="center"/>
              <w:rPr>
                <w:b/>
                <w:bCs/>
                <w:sz w:val="26"/>
                <w:szCs w:val="26"/>
                <w:lang w:val="uk-UA"/>
              </w:rPr>
            </w:pPr>
          </w:p>
        </w:tc>
        <w:tc>
          <w:tcPr>
            <w:tcW w:w="1821" w:type="dxa"/>
            <w:shd w:val="clear" w:color="auto" w:fill="auto"/>
            <w:tcMar>
              <w:top w:w="28" w:type="dxa"/>
              <w:left w:w="28" w:type="dxa"/>
              <w:bottom w:w="28" w:type="dxa"/>
              <w:right w:w="28" w:type="dxa"/>
            </w:tcMar>
            <w:vAlign w:val="center"/>
          </w:tcPr>
          <w:p w:rsidR="001F0792" w:rsidRPr="001F0792" w:rsidRDefault="001F0792" w:rsidP="00A23D2A">
            <w:pPr>
              <w:pStyle w:val="a7"/>
              <w:widowControl/>
              <w:ind w:left="109" w:right="92" w:hanging="44"/>
              <w:jc w:val="right"/>
              <w:rPr>
                <w:b/>
                <w:bCs/>
                <w:sz w:val="26"/>
                <w:szCs w:val="26"/>
                <w:lang w:val="uk-UA"/>
              </w:rPr>
            </w:pPr>
          </w:p>
        </w:tc>
      </w:tr>
    </w:tbl>
    <w:p w:rsidR="0028175B" w:rsidRPr="009E7DB8" w:rsidRDefault="0028175B" w:rsidP="009E7DB8">
      <w:pPr>
        <w:spacing w:after="120" w:line="240" w:lineRule="auto"/>
        <w:ind w:firstLine="851"/>
        <w:jc w:val="both"/>
        <w:rPr>
          <w:rFonts w:ascii="Times New Roman" w:hAnsi="Times New Roman"/>
          <w:sz w:val="28"/>
          <w:szCs w:val="28"/>
        </w:rPr>
      </w:pPr>
    </w:p>
    <w:tbl>
      <w:tblPr>
        <w:tblStyle w:val="aa"/>
        <w:tblW w:w="10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05"/>
        <w:gridCol w:w="222"/>
      </w:tblGrid>
      <w:tr w:rsidR="0036587F" w:rsidRPr="009E7DB8" w:rsidTr="009A2EB9">
        <w:tc>
          <w:tcPr>
            <w:tcW w:w="10105" w:type="dxa"/>
          </w:tcPr>
          <w:p w:rsidR="0036587F" w:rsidRPr="009E7DB8" w:rsidRDefault="0036587F" w:rsidP="009E7DB8">
            <w:pPr>
              <w:spacing w:after="120" w:line="240" w:lineRule="auto"/>
              <w:ind w:firstLine="851"/>
              <w:jc w:val="both"/>
              <w:rPr>
                <w:rFonts w:ascii="Times New Roman" w:hAnsi="Times New Roman"/>
                <w:sz w:val="28"/>
                <w:szCs w:val="28"/>
              </w:rPr>
            </w:pPr>
          </w:p>
        </w:tc>
        <w:tc>
          <w:tcPr>
            <w:tcW w:w="222" w:type="dxa"/>
          </w:tcPr>
          <w:p w:rsidR="0036587F" w:rsidRPr="009E7DB8" w:rsidRDefault="0036587F" w:rsidP="009E7DB8">
            <w:pPr>
              <w:spacing w:after="120" w:line="240" w:lineRule="auto"/>
              <w:ind w:firstLine="851"/>
              <w:jc w:val="right"/>
              <w:rPr>
                <w:rFonts w:ascii="Times New Roman" w:hAnsi="Times New Roman"/>
                <w:sz w:val="28"/>
                <w:szCs w:val="28"/>
              </w:rPr>
            </w:pPr>
          </w:p>
        </w:tc>
      </w:tr>
    </w:tbl>
    <w:p w:rsidR="00C42ECD" w:rsidRDefault="00C42ECD" w:rsidP="00C42ECD">
      <w:pPr>
        <w:spacing w:after="120" w:line="240" w:lineRule="auto"/>
        <w:jc w:val="both"/>
        <w:rPr>
          <w:rFonts w:ascii="Times New Roman" w:hAnsi="Times New Roman"/>
          <w:sz w:val="28"/>
          <w:szCs w:val="28"/>
        </w:rPr>
        <w:sectPr w:rsidR="00C42ECD" w:rsidSect="009A2EB9">
          <w:headerReference w:type="first" r:id="rId11"/>
          <w:pgSz w:w="16838" w:h="11906" w:orient="landscape"/>
          <w:pgMar w:top="1276" w:right="1134" w:bottom="851" w:left="1135" w:header="708" w:footer="708" w:gutter="0"/>
          <w:cols w:space="708"/>
          <w:docGrid w:linePitch="360"/>
        </w:sectPr>
      </w:pPr>
    </w:p>
    <w:p w:rsidR="00C42ECD" w:rsidRPr="00C42ECD" w:rsidRDefault="00C42ECD" w:rsidP="00C42ECD">
      <w:pPr>
        <w:pStyle w:val="a7"/>
        <w:widowControl/>
        <w:ind w:firstLine="0"/>
        <w:rPr>
          <w:b/>
          <w:color w:val="000000"/>
          <w:sz w:val="28"/>
          <w:szCs w:val="28"/>
          <w:lang w:val="uk-UA"/>
        </w:rPr>
      </w:pPr>
      <w:r w:rsidRPr="00C42ECD">
        <w:rPr>
          <w:b/>
          <w:color w:val="000000"/>
          <w:sz w:val="28"/>
          <w:szCs w:val="28"/>
          <w:lang w:val="uk-UA"/>
        </w:rPr>
        <w:lastRenderedPageBreak/>
        <w:t>8. Результати, очікувані від виконання Програми</w:t>
      </w:r>
    </w:p>
    <w:p w:rsidR="00C42ECD" w:rsidRPr="00C42ECD" w:rsidRDefault="00C42ECD" w:rsidP="00C42ECD">
      <w:pPr>
        <w:pStyle w:val="a7"/>
        <w:widowControl/>
        <w:jc w:val="center"/>
        <w:rPr>
          <w:b/>
          <w:color w:val="000000"/>
          <w:sz w:val="28"/>
          <w:szCs w:val="28"/>
          <w:lang w:val="uk-UA"/>
        </w:rPr>
      </w:pPr>
    </w:p>
    <w:p w:rsidR="00C42ECD" w:rsidRPr="00C42ECD" w:rsidRDefault="00C42ECD" w:rsidP="00C42ECD">
      <w:pPr>
        <w:pStyle w:val="a7"/>
        <w:widowControl/>
        <w:spacing w:after="120" w:line="240" w:lineRule="auto"/>
        <w:ind w:firstLine="850"/>
        <w:jc w:val="both"/>
        <w:rPr>
          <w:color w:val="000000"/>
          <w:spacing w:val="-6"/>
          <w:sz w:val="28"/>
          <w:szCs w:val="28"/>
          <w:lang w:val="uk-UA"/>
        </w:rPr>
      </w:pPr>
      <w:r w:rsidRPr="00C42ECD">
        <w:rPr>
          <w:color w:val="000000"/>
          <w:spacing w:val="-6"/>
          <w:sz w:val="28"/>
          <w:szCs w:val="28"/>
          <w:lang w:val="uk-UA"/>
        </w:rPr>
        <w:t xml:space="preserve">Виконання Програми забезпечить підготовку до </w:t>
      </w:r>
      <w:r w:rsidR="00505A57">
        <w:rPr>
          <w:color w:val="000000"/>
          <w:spacing w:val="-6"/>
          <w:sz w:val="28"/>
          <w:szCs w:val="28"/>
          <w:lang w:val="uk-UA"/>
        </w:rPr>
        <w:t>виконання</w:t>
      </w:r>
      <w:r w:rsidRPr="00C42ECD">
        <w:rPr>
          <w:color w:val="000000"/>
          <w:spacing w:val="-6"/>
          <w:sz w:val="28"/>
          <w:szCs w:val="28"/>
          <w:lang w:val="uk-UA"/>
        </w:rPr>
        <w:t xml:space="preserve"> завдань територіальної оборони, а саме:</w:t>
      </w:r>
    </w:p>
    <w:p w:rsidR="00C42ECD" w:rsidRPr="00C42ECD" w:rsidRDefault="00C42ECD" w:rsidP="00C42ECD">
      <w:pPr>
        <w:pStyle w:val="a7"/>
        <w:widowControl/>
        <w:spacing w:after="120" w:line="240" w:lineRule="auto"/>
        <w:ind w:firstLine="850"/>
        <w:jc w:val="both"/>
        <w:rPr>
          <w:color w:val="000000"/>
          <w:sz w:val="28"/>
          <w:szCs w:val="28"/>
          <w:lang w:val="uk-UA"/>
        </w:rPr>
      </w:pPr>
      <w:r w:rsidRPr="00C42ECD">
        <w:rPr>
          <w:color w:val="000000"/>
          <w:sz w:val="28"/>
          <w:szCs w:val="28"/>
          <w:lang w:val="uk-UA"/>
        </w:rPr>
        <w:t>забезпечення умов для надійного функціонування органів державної влади, органів військового управління, стратегічного (оперативного) розгортання військ (сил) Збройних Сил України та інших військових формувань;</w:t>
      </w:r>
    </w:p>
    <w:p w:rsidR="00C42ECD" w:rsidRPr="00C42ECD" w:rsidRDefault="00C42ECD" w:rsidP="00C42ECD">
      <w:pPr>
        <w:spacing w:after="120" w:line="240" w:lineRule="auto"/>
        <w:ind w:firstLine="708"/>
        <w:jc w:val="both"/>
        <w:rPr>
          <w:rFonts w:ascii="Times New Roman" w:hAnsi="Times New Roman"/>
          <w:color w:val="000000"/>
          <w:sz w:val="28"/>
          <w:szCs w:val="28"/>
        </w:rPr>
      </w:pPr>
      <w:r w:rsidRPr="00C42ECD">
        <w:rPr>
          <w:rFonts w:ascii="Times New Roman" w:hAnsi="Times New Roman"/>
          <w:color w:val="000000"/>
          <w:sz w:val="28"/>
          <w:szCs w:val="28"/>
        </w:rPr>
        <w:t>підготовки до охорони та оборони в особливий період важливих об’єктів і комунікацій життєдіяльності;</w:t>
      </w:r>
    </w:p>
    <w:p w:rsidR="00C42ECD" w:rsidRPr="00C42ECD" w:rsidRDefault="00C42ECD" w:rsidP="00C42ECD">
      <w:pPr>
        <w:pStyle w:val="a7"/>
        <w:widowControl/>
        <w:spacing w:after="120" w:line="240" w:lineRule="auto"/>
        <w:ind w:firstLine="708"/>
        <w:jc w:val="both"/>
        <w:rPr>
          <w:color w:val="000000"/>
          <w:sz w:val="28"/>
          <w:szCs w:val="28"/>
          <w:lang w:val="uk-UA"/>
        </w:rPr>
      </w:pPr>
      <w:r w:rsidRPr="00C42ECD">
        <w:rPr>
          <w:color w:val="000000"/>
          <w:sz w:val="28"/>
          <w:szCs w:val="28"/>
          <w:lang w:val="uk-UA"/>
        </w:rPr>
        <w:t>підготовки до боротьби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rsidR="00C42ECD" w:rsidRPr="00C42ECD" w:rsidRDefault="00C42ECD" w:rsidP="00C42ECD">
      <w:pPr>
        <w:pStyle w:val="a7"/>
        <w:widowControl/>
        <w:spacing w:after="120" w:line="240" w:lineRule="auto"/>
        <w:ind w:firstLine="850"/>
        <w:jc w:val="both"/>
        <w:rPr>
          <w:color w:val="000000"/>
          <w:sz w:val="28"/>
          <w:szCs w:val="28"/>
          <w:lang w:val="uk-UA"/>
        </w:rPr>
      </w:pPr>
      <w:r w:rsidRPr="00C42ECD">
        <w:rPr>
          <w:color w:val="000000"/>
          <w:sz w:val="28"/>
          <w:szCs w:val="28"/>
          <w:lang w:val="uk-UA"/>
        </w:rPr>
        <w:t>підтримання правового режиму воєнного стану, посилення охорони громадського порядку та безпеки громадян;</w:t>
      </w:r>
    </w:p>
    <w:p w:rsidR="00505A57" w:rsidRDefault="00C42ECD" w:rsidP="00C42ECD">
      <w:pPr>
        <w:pStyle w:val="a7"/>
        <w:widowControl/>
        <w:spacing w:after="120" w:line="240" w:lineRule="auto"/>
        <w:ind w:firstLine="851"/>
        <w:jc w:val="both"/>
        <w:rPr>
          <w:color w:val="000000"/>
          <w:sz w:val="28"/>
          <w:szCs w:val="28"/>
          <w:lang w:val="uk-UA"/>
        </w:rPr>
      </w:pPr>
      <w:r w:rsidRPr="00C42ECD">
        <w:rPr>
          <w:color w:val="000000"/>
          <w:sz w:val="28"/>
          <w:szCs w:val="28"/>
          <w:lang w:val="uk-UA"/>
        </w:rPr>
        <w:t>створення сприятливих умов для належної підготовки особового складу підрозділів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w:t>
      </w:r>
      <w:r w:rsidR="00505A57">
        <w:rPr>
          <w:color w:val="000000"/>
          <w:sz w:val="28"/>
          <w:szCs w:val="28"/>
          <w:lang w:val="uk-UA"/>
        </w:rPr>
        <w:t>;</w:t>
      </w:r>
    </w:p>
    <w:p w:rsidR="00C42ECD" w:rsidRPr="00C42ECD" w:rsidRDefault="00505A57" w:rsidP="00C42ECD">
      <w:pPr>
        <w:pStyle w:val="a7"/>
        <w:widowControl/>
        <w:spacing w:after="120" w:line="240" w:lineRule="auto"/>
        <w:ind w:firstLine="851"/>
        <w:jc w:val="both"/>
        <w:rPr>
          <w:color w:val="000000"/>
          <w:sz w:val="28"/>
          <w:szCs w:val="28"/>
          <w:lang w:val="uk-UA"/>
        </w:rPr>
      </w:pPr>
      <w:r>
        <w:rPr>
          <w:color w:val="000000"/>
          <w:sz w:val="28"/>
          <w:szCs w:val="28"/>
          <w:lang w:val="uk-UA"/>
        </w:rPr>
        <w:t>матеріально-технічного забезпечення потреб військової частини А0409</w:t>
      </w:r>
      <w:r w:rsidR="00C42ECD" w:rsidRPr="00C42ECD">
        <w:rPr>
          <w:color w:val="000000"/>
          <w:sz w:val="28"/>
          <w:szCs w:val="28"/>
          <w:lang w:val="uk-UA"/>
        </w:rPr>
        <w:t>.</w:t>
      </w:r>
    </w:p>
    <w:p w:rsidR="00C42ECD" w:rsidRPr="00003A61" w:rsidRDefault="00C42ECD" w:rsidP="00C42ECD">
      <w:pPr>
        <w:pStyle w:val="a7"/>
        <w:widowControl/>
        <w:ind w:firstLine="850"/>
        <w:jc w:val="both"/>
        <w:rPr>
          <w:color w:val="000000"/>
          <w:sz w:val="16"/>
          <w:szCs w:val="16"/>
        </w:rPr>
      </w:pPr>
    </w:p>
    <w:p w:rsidR="00C42ECD" w:rsidRDefault="00C42ECD" w:rsidP="00C42ECD">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9. </w:t>
      </w:r>
      <w:r w:rsidRPr="00FD709F">
        <w:rPr>
          <w:rFonts w:ascii="Times New Roman" w:hAnsi="Times New Roman"/>
          <w:b/>
          <w:color w:val="000000"/>
          <w:sz w:val="28"/>
          <w:szCs w:val="28"/>
        </w:rPr>
        <w:t>Координація та контроль за ходом виконання Програми</w:t>
      </w:r>
    </w:p>
    <w:p w:rsidR="00C42ECD" w:rsidRPr="00FD709F" w:rsidRDefault="00C42ECD" w:rsidP="00C42ECD">
      <w:pPr>
        <w:spacing w:after="0" w:line="240" w:lineRule="auto"/>
        <w:jc w:val="center"/>
        <w:rPr>
          <w:sz w:val="28"/>
          <w:szCs w:val="28"/>
        </w:rPr>
      </w:pPr>
    </w:p>
    <w:p w:rsidR="00C42ECD" w:rsidRDefault="00FA21A6" w:rsidP="00C42ECD">
      <w:pPr>
        <w:spacing w:after="120" w:line="240" w:lineRule="auto"/>
        <w:ind w:firstLine="697"/>
        <w:jc w:val="both"/>
        <w:rPr>
          <w:rFonts w:ascii="Times New Roman" w:hAnsi="Times New Roman"/>
          <w:sz w:val="28"/>
          <w:szCs w:val="28"/>
        </w:rPr>
      </w:pPr>
      <w:r>
        <w:rPr>
          <w:rFonts w:ascii="Times New Roman" w:hAnsi="Times New Roman"/>
          <w:sz w:val="28"/>
          <w:szCs w:val="28"/>
        </w:rPr>
        <w:t>Координація</w:t>
      </w:r>
      <w:r w:rsidR="00C42ECD" w:rsidRPr="00E53DD7">
        <w:rPr>
          <w:rFonts w:ascii="Times New Roman" w:hAnsi="Times New Roman"/>
          <w:sz w:val="28"/>
          <w:szCs w:val="28"/>
        </w:rPr>
        <w:t xml:space="preserve"> діяльності, спрямованої на виконання, </w:t>
      </w:r>
      <w:r w:rsidR="00C42ECD">
        <w:rPr>
          <w:rFonts w:ascii="Times New Roman" w:hAnsi="Times New Roman"/>
          <w:sz w:val="28"/>
          <w:szCs w:val="28"/>
        </w:rPr>
        <w:t xml:space="preserve">фінансування </w:t>
      </w:r>
      <w:r w:rsidR="00C42ECD" w:rsidRPr="00E53DD7">
        <w:rPr>
          <w:rFonts w:ascii="Times New Roman" w:hAnsi="Times New Roman"/>
          <w:sz w:val="28"/>
          <w:szCs w:val="28"/>
        </w:rPr>
        <w:t xml:space="preserve">заходів </w:t>
      </w:r>
      <w:r>
        <w:rPr>
          <w:rFonts w:ascii="Times New Roman" w:hAnsi="Times New Roman"/>
          <w:sz w:val="28"/>
          <w:szCs w:val="28"/>
        </w:rPr>
        <w:t xml:space="preserve">та контроль за виконанням заходів </w:t>
      </w:r>
      <w:r w:rsidR="00C42ECD" w:rsidRPr="00E53DD7">
        <w:rPr>
          <w:rFonts w:ascii="Times New Roman" w:hAnsi="Times New Roman"/>
          <w:sz w:val="28"/>
          <w:szCs w:val="28"/>
        </w:rPr>
        <w:t xml:space="preserve">Програми покладається на районну </w:t>
      </w:r>
      <w:r w:rsidR="00C42ECD">
        <w:rPr>
          <w:rFonts w:ascii="Times New Roman" w:hAnsi="Times New Roman"/>
          <w:sz w:val="28"/>
          <w:szCs w:val="28"/>
        </w:rPr>
        <w:t>військову</w:t>
      </w:r>
      <w:r w:rsidR="00C42ECD" w:rsidRPr="00E53DD7">
        <w:rPr>
          <w:rFonts w:ascii="Times New Roman" w:hAnsi="Times New Roman"/>
          <w:sz w:val="28"/>
          <w:szCs w:val="28"/>
        </w:rPr>
        <w:t xml:space="preserve"> адміністрацію. </w:t>
      </w:r>
    </w:p>
    <w:p w:rsidR="0027175E" w:rsidRPr="00E53DD7" w:rsidRDefault="0027175E" w:rsidP="00C42ECD">
      <w:pPr>
        <w:spacing w:after="120" w:line="240" w:lineRule="auto"/>
        <w:ind w:firstLine="697"/>
        <w:jc w:val="both"/>
        <w:rPr>
          <w:rFonts w:ascii="Times New Roman" w:hAnsi="Times New Roman"/>
          <w:sz w:val="28"/>
          <w:szCs w:val="28"/>
        </w:rPr>
      </w:pPr>
    </w:p>
    <w:p w:rsidR="00574D11" w:rsidRPr="009E7DB8" w:rsidRDefault="00574D11" w:rsidP="00C42ECD">
      <w:pPr>
        <w:spacing w:after="120" w:line="240" w:lineRule="auto"/>
        <w:jc w:val="both"/>
        <w:rPr>
          <w:rFonts w:ascii="Times New Roman" w:hAnsi="Times New Roman"/>
          <w:sz w:val="28"/>
          <w:szCs w:val="28"/>
        </w:rPr>
      </w:pPr>
    </w:p>
    <w:tbl>
      <w:tblPr>
        <w:tblStyle w:val="aa"/>
        <w:tblW w:w="10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gridCol w:w="222"/>
      </w:tblGrid>
      <w:tr w:rsidR="00EA4AA1" w:rsidRPr="009E7DB8" w:rsidTr="00AD65D5">
        <w:tc>
          <w:tcPr>
            <w:tcW w:w="9854" w:type="dxa"/>
          </w:tcPr>
          <w:p w:rsidR="00EA4AA1" w:rsidRPr="0027175E" w:rsidRDefault="0027175E" w:rsidP="0027175E">
            <w:pPr>
              <w:spacing w:after="120" w:line="240" w:lineRule="auto"/>
              <w:jc w:val="both"/>
              <w:rPr>
                <w:rFonts w:ascii="Times New Roman" w:hAnsi="Times New Roman"/>
                <w:b/>
                <w:sz w:val="28"/>
                <w:szCs w:val="28"/>
              </w:rPr>
            </w:pPr>
            <w:r w:rsidRPr="0027175E">
              <w:rPr>
                <w:rFonts w:ascii="Times New Roman" w:hAnsi="Times New Roman"/>
                <w:b/>
                <w:sz w:val="28"/>
                <w:szCs w:val="28"/>
              </w:rPr>
              <w:t>Голова районної ради                                                    Артур ЗАГРИВИЙ</w:t>
            </w:r>
          </w:p>
        </w:tc>
        <w:tc>
          <w:tcPr>
            <w:tcW w:w="222" w:type="dxa"/>
          </w:tcPr>
          <w:p w:rsidR="00EA4AA1" w:rsidRPr="009E7DB8" w:rsidRDefault="00EA4AA1" w:rsidP="00AD65D5">
            <w:pPr>
              <w:spacing w:after="120" w:line="240" w:lineRule="auto"/>
              <w:ind w:firstLine="851"/>
              <w:jc w:val="right"/>
              <w:rPr>
                <w:rFonts w:ascii="Times New Roman" w:hAnsi="Times New Roman"/>
                <w:sz w:val="28"/>
                <w:szCs w:val="28"/>
              </w:rPr>
            </w:pPr>
          </w:p>
        </w:tc>
      </w:tr>
    </w:tbl>
    <w:p w:rsidR="00574D11" w:rsidRPr="009E7DB8" w:rsidRDefault="00574D11" w:rsidP="009E7DB8">
      <w:pPr>
        <w:spacing w:after="120" w:line="240" w:lineRule="auto"/>
        <w:ind w:firstLine="851"/>
        <w:jc w:val="both"/>
        <w:rPr>
          <w:rFonts w:ascii="Times New Roman" w:hAnsi="Times New Roman"/>
          <w:sz w:val="28"/>
          <w:szCs w:val="28"/>
        </w:rPr>
      </w:pPr>
    </w:p>
    <w:p w:rsidR="00190DA4" w:rsidRPr="009E7DB8" w:rsidRDefault="00190DA4" w:rsidP="00D653BA">
      <w:pPr>
        <w:spacing w:after="120" w:line="240" w:lineRule="auto"/>
        <w:rPr>
          <w:rFonts w:ascii="Times New Roman" w:hAnsi="Times New Roman"/>
          <w:sz w:val="28"/>
          <w:szCs w:val="28"/>
        </w:rPr>
      </w:pPr>
    </w:p>
    <w:sectPr w:rsidR="00190DA4" w:rsidRPr="009E7DB8" w:rsidSect="005313C2">
      <w:headerReference w:type="default" r:id="rId12"/>
      <w:pgSz w:w="11906" w:h="16838"/>
      <w:pgMar w:top="719" w:right="851" w:bottom="71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044" w:rsidRDefault="00705044" w:rsidP="007E4100">
      <w:pPr>
        <w:spacing w:after="0" w:line="240" w:lineRule="auto"/>
      </w:pPr>
      <w:r>
        <w:separator/>
      </w:r>
    </w:p>
  </w:endnote>
  <w:endnote w:type="continuationSeparator" w:id="1">
    <w:p w:rsidR="00705044" w:rsidRDefault="00705044" w:rsidP="007E4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 w:name="Antiqu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MS Gothic"/>
    <w:charset w:val="80"/>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044" w:rsidRDefault="00705044" w:rsidP="007E4100">
      <w:pPr>
        <w:spacing w:after="0" w:line="240" w:lineRule="auto"/>
      </w:pPr>
      <w:r>
        <w:separator/>
      </w:r>
    </w:p>
  </w:footnote>
  <w:footnote w:type="continuationSeparator" w:id="1">
    <w:p w:rsidR="00705044" w:rsidRDefault="00705044" w:rsidP="007E41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D11" w:rsidRPr="009A2EB9" w:rsidRDefault="00574D11" w:rsidP="007E4100">
    <w:pPr>
      <w:pStyle w:val="ad"/>
      <w:jc w:val="right"/>
      <w:rPr>
        <w:rFonts w:ascii="Times New Roman" w:hAnsi="Times New Roman"/>
        <w:sz w:val="28"/>
        <w:szCs w:val="28"/>
      </w:rPr>
    </w:pPr>
    <w:r w:rsidRPr="009A2EB9">
      <w:rPr>
        <w:rFonts w:ascii="Times New Roman" w:hAnsi="Times New Roman"/>
        <w:sz w:val="28"/>
        <w:szCs w:val="28"/>
      </w:rPr>
      <w:ptab w:relativeTo="margin" w:alignment="center" w:leader="none"/>
    </w:r>
    <w:r w:rsidR="007879FA" w:rsidRPr="009A2EB9">
      <w:rPr>
        <w:rFonts w:ascii="Times New Roman" w:hAnsi="Times New Roman"/>
        <w:sz w:val="28"/>
        <w:szCs w:val="28"/>
      </w:rPr>
      <w:fldChar w:fldCharType="begin"/>
    </w:r>
    <w:r w:rsidRPr="009A2EB9">
      <w:rPr>
        <w:rFonts w:ascii="Times New Roman" w:hAnsi="Times New Roman"/>
        <w:sz w:val="28"/>
        <w:szCs w:val="28"/>
      </w:rPr>
      <w:instrText>PAGE   \* MERGEFORMAT</w:instrText>
    </w:r>
    <w:r w:rsidR="007879FA" w:rsidRPr="009A2EB9">
      <w:rPr>
        <w:rFonts w:ascii="Times New Roman" w:hAnsi="Times New Roman"/>
        <w:sz w:val="28"/>
        <w:szCs w:val="28"/>
      </w:rPr>
      <w:fldChar w:fldCharType="separate"/>
    </w:r>
    <w:r w:rsidR="009C36DF" w:rsidRPr="009C36DF">
      <w:rPr>
        <w:rFonts w:ascii="Times New Roman" w:hAnsi="Times New Roman"/>
        <w:noProof/>
        <w:sz w:val="28"/>
        <w:szCs w:val="28"/>
        <w:lang w:val="ru-RU"/>
      </w:rPr>
      <w:t>6</w:t>
    </w:r>
    <w:r w:rsidR="007879FA" w:rsidRPr="009A2EB9">
      <w:rPr>
        <w:rFonts w:ascii="Times New Roman" w:hAnsi="Times New Roman"/>
        <w:sz w:val="28"/>
        <w:szCs w:val="28"/>
      </w:rPr>
      <w:fldChar w:fldCharType="end"/>
    </w:r>
    <w:r w:rsidRPr="009A2EB9">
      <w:rPr>
        <w:rFonts w:ascii="Times New Roman" w:hAnsi="Times New Roman"/>
        <w:sz w:val="28"/>
        <w:szCs w:val="28"/>
      </w:rPr>
      <w:ptab w:relativeTo="margin" w:alignment="right" w:leader="none"/>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718440486"/>
      <w:docPartObj>
        <w:docPartGallery w:val="Page Numbers (Top of Page)"/>
        <w:docPartUnique/>
      </w:docPartObj>
    </w:sdtPr>
    <w:sdtContent>
      <w:p w:rsidR="0028175B" w:rsidRPr="004B2711" w:rsidRDefault="004B2711" w:rsidP="004B2711">
        <w:pPr>
          <w:pStyle w:val="ad"/>
          <w:ind w:firstLine="4844"/>
          <w:jc w:val="center"/>
          <w:rPr>
            <w:rFonts w:ascii="Times New Roman" w:hAnsi="Times New Roman"/>
            <w:sz w:val="24"/>
            <w:szCs w:val="24"/>
          </w:rPr>
        </w:pPr>
        <w:r w:rsidRPr="004B2711">
          <w:rPr>
            <w:rFonts w:ascii="Times New Roman" w:hAnsi="Times New Roman"/>
            <w:sz w:val="24"/>
            <w:szCs w:val="24"/>
          </w:rPr>
          <w:tab/>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802774993"/>
      <w:docPartObj>
        <w:docPartGallery w:val="Page Numbers (Top of Page)"/>
        <w:docPartUnique/>
      </w:docPartObj>
    </w:sdtPr>
    <w:sdtContent>
      <w:p w:rsidR="00A57462" w:rsidRPr="004B2711" w:rsidRDefault="00A57462" w:rsidP="004B2711">
        <w:pPr>
          <w:pStyle w:val="ad"/>
          <w:ind w:firstLine="4844"/>
          <w:jc w:val="center"/>
          <w:rPr>
            <w:rFonts w:ascii="Times New Roman" w:hAnsi="Times New Roman"/>
            <w:sz w:val="24"/>
            <w:szCs w:val="24"/>
          </w:rPr>
        </w:pPr>
        <w:r w:rsidRPr="004B2711">
          <w:rPr>
            <w:rFonts w:ascii="Times New Roman" w:hAnsi="Times New Roman"/>
            <w:sz w:val="24"/>
            <w:szCs w:val="24"/>
          </w:rPr>
          <w:tab/>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D11" w:rsidRPr="00E72FFA" w:rsidRDefault="00574D11" w:rsidP="00E72FF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181A"/>
    <w:multiLevelType w:val="hybridMultilevel"/>
    <w:tmpl w:val="94C03804"/>
    <w:lvl w:ilvl="0" w:tplc="EAA69848">
      <w:start w:val="1"/>
      <w:numFmt w:val="decimal"/>
      <w:lvlText w:val="%1."/>
      <w:lvlJc w:val="left"/>
      <w:pPr>
        <w:ind w:left="10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9B525D"/>
    <w:multiLevelType w:val="multilevel"/>
    <w:tmpl w:val="B948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70639"/>
    <w:multiLevelType w:val="multilevel"/>
    <w:tmpl w:val="611CCCAE"/>
    <w:lvl w:ilvl="0">
      <w:start w:val="1"/>
      <w:numFmt w:val="decimal"/>
      <w:lvlText w:val="%1."/>
      <w:lvlJc w:val="left"/>
      <w:pPr>
        <w:tabs>
          <w:tab w:val="num" w:pos="851"/>
        </w:tabs>
        <w:ind w:left="0" w:firstLine="851"/>
      </w:pPr>
      <w:rPr>
        <w:rFonts w:hint="default"/>
      </w:rPr>
    </w:lvl>
    <w:lvl w:ilvl="1">
      <w:start w:val="1"/>
      <w:numFmt w:val="decimal"/>
      <w:lvlText w:val="%2)"/>
      <w:lvlJc w:val="left"/>
      <w:pPr>
        <w:ind w:left="0" w:firstLine="851"/>
      </w:pPr>
      <w:rPr>
        <w:rFonts w:ascii="Times New Roman" w:hAnsi="Times New Roman" w:hint="default"/>
        <w:b w:val="0"/>
        <w:i w:val="0"/>
        <w:sz w:val="28"/>
      </w:rPr>
    </w:lvl>
    <w:lvl w:ilvl="2">
      <w:start w:val="1"/>
      <w:numFmt w:val="lowerLetter"/>
      <w:lvlText w:val="%3."/>
      <w:lvlJc w:val="left"/>
      <w:pPr>
        <w:ind w:left="0" w:firstLine="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46631241"/>
    <w:multiLevelType w:val="multilevel"/>
    <w:tmpl w:val="611CCCAE"/>
    <w:lvl w:ilvl="0">
      <w:start w:val="1"/>
      <w:numFmt w:val="decimal"/>
      <w:lvlText w:val="%1."/>
      <w:lvlJc w:val="left"/>
      <w:pPr>
        <w:tabs>
          <w:tab w:val="num" w:pos="851"/>
        </w:tabs>
        <w:ind w:left="0" w:firstLine="851"/>
      </w:pPr>
      <w:rPr>
        <w:rFonts w:hint="default"/>
      </w:rPr>
    </w:lvl>
    <w:lvl w:ilvl="1">
      <w:start w:val="1"/>
      <w:numFmt w:val="decimal"/>
      <w:lvlText w:val="%2)"/>
      <w:lvlJc w:val="left"/>
      <w:pPr>
        <w:ind w:left="0" w:firstLine="851"/>
      </w:pPr>
      <w:rPr>
        <w:rFonts w:ascii="Times New Roman" w:hAnsi="Times New Roman" w:hint="default"/>
        <w:b w:val="0"/>
        <w:i w:val="0"/>
        <w:sz w:val="28"/>
      </w:rPr>
    </w:lvl>
    <w:lvl w:ilvl="2">
      <w:start w:val="1"/>
      <w:numFmt w:val="lowerLetter"/>
      <w:lvlText w:val="%3."/>
      <w:lvlJc w:val="left"/>
      <w:pPr>
        <w:ind w:left="0" w:firstLine="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47084561"/>
    <w:multiLevelType w:val="hybridMultilevel"/>
    <w:tmpl w:val="05083D4C"/>
    <w:lvl w:ilvl="0" w:tplc="0419000F">
      <w:start w:val="1"/>
      <w:numFmt w:val="decimal"/>
      <w:lvlText w:val="%1."/>
      <w:lvlJc w:val="left"/>
      <w:pPr>
        <w:ind w:left="733" w:hanging="360"/>
      </w:p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5">
    <w:nsid w:val="5C600EF6"/>
    <w:multiLevelType w:val="hybridMultilevel"/>
    <w:tmpl w:val="28F479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17A4EC3"/>
    <w:multiLevelType w:val="hybridMultilevel"/>
    <w:tmpl w:val="05083D4C"/>
    <w:lvl w:ilvl="0" w:tplc="0419000F">
      <w:start w:val="1"/>
      <w:numFmt w:val="decimal"/>
      <w:lvlText w:val="%1."/>
      <w:lvlJc w:val="left"/>
      <w:pPr>
        <w:ind w:left="733" w:hanging="360"/>
      </w:p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7">
    <w:nsid w:val="63F501F3"/>
    <w:multiLevelType w:val="hybridMultilevel"/>
    <w:tmpl w:val="05083D4C"/>
    <w:lvl w:ilvl="0" w:tplc="0419000F">
      <w:start w:val="1"/>
      <w:numFmt w:val="decimal"/>
      <w:lvlText w:val="%1."/>
      <w:lvlJc w:val="left"/>
      <w:pPr>
        <w:ind w:left="733" w:hanging="360"/>
      </w:p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num w:numId="1">
    <w:abstractNumId w:val="3"/>
  </w:num>
  <w:num w:numId="2">
    <w:abstractNumId w:val="2"/>
  </w:num>
  <w:num w:numId="3">
    <w:abstractNumId w:val="1"/>
  </w:num>
  <w:num w:numId="4">
    <w:abstractNumId w:val="5"/>
  </w:num>
  <w:num w:numId="5">
    <w:abstractNumId w:val="7"/>
  </w:num>
  <w:num w:numId="6">
    <w:abstractNumId w:val="4"/>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attachedTemplate r:id="rId1"/>
  <w:defaultTabStop w:val="708"/>
  <w:hyphenationZone w:val="425"/>
  <w:characterSpacingControl w:val="doNotCompress"/>
  <w:hdrShapeDefaults>
    <o:shapedefaults v:ext="edit" spidmax="19458"/>
  </w:hdrShapeDefaults>
  <w:footnotePr>
    <w:footnote w:id="0"/>
    <w:footnote w:id="1"/>
  </w:footnotePr>
  <w:endnotePr>
    <w:endnote w:id="0"/>
    <w:endnote w:id="1"/>
  </w:endnotePr>
  <w:compat/>
  <w:rsids>
    <w:rsidRoot w:val="00394974"/>
    <w:rsid w:val="00006110"/>
    <w:rsid w:val="00010987"/>
    <w:rsid w:val="00022C5C"/>
    <w:rsid w:val="000264C9"/>
    <w:rsid w:val="000641A5"/>
    <w:rsid w:val="00067EEF"/>
    <w:rsid w:val="00090D91"/>
    <w:rsid w:val="000D1D57"/>
    <w:rsid w:val="000D6333"/>
    <w:rsid w:val="000F34A3"/>
    <w:rsid w:val="0011183E"/>
    <w:rsid w:val="0012340D"/>
    <w:rsid w:val="0012480F"/>
    <w:rsid w:val="0016185A"/>
    <w:rsid w:val="00164F6E"/>
    <w:rsid w:val="00182552"/>
    <w:rsid w:val="00190DA4"/>
    <w:rsid w:val="00191409"/>
    <w:rsid w:val="001A0EC9"/>
    <w:rsid w:val="001A4808"/>
    <w:rsid w:val="001D073C"/>
    <w:rsid w:val="001D7C48"/>
    <w:rsid w:val="001F06A5"/>
    <w:rsid w:val="001F0792"/>
    <w:rsid w:val="00200177"/>
    <w:rsid w:val="00201E07"/>
    <w:rsid w:val="00206DB8"/>
    <w:rsid w:val="00214EB7"/>
    <w:rsid w:val="00230842"/>
    <w:rsid w:val="00252671"/>
    <w:rsid w:val="00260934"/>
    <w:rsid w:val="00265EAB"/>
    <w:rsid w:val="0027175E"/>
    <w:rsid w:val="0028175B"/>
    <w:rsid w:val="00282DE1"/>
    <w:rsid w:val="002C33BE"/>
    <w:rsid w:val="0030191D"/>
    <w:rsid w:val="00302B9D"/>
    <w:rsid w:val="00326D73"/>
    <w:rsid w:val="003477B1"/>
    <w:rsid w:val="0036296E"/>
    <w:rsid w:val="0036587F"/>
    <w:rsid w:val="00382434"/>
    <w:rsid w:val="00383778"/>
    <w:rsid w:val="00386B40"/>
    <w:rsid w:val="00394974"/>
    <w:rsid w:val="003C6097"/>
    <w:rsid w:val="003F73F3"/>
    <w:rsid w:val="004012E9"/>
    <w:rsid w:val="00412BDD"/>
    <w:rsid w:val="00420949"/>
    <w:rsid w:val="004239DE"/>
    <w:rsid w:val="0045255F"/>
    <w:rsid w:val="00452898"/>
    <w:rsid w:val="00464023"/>
    <w:rsid w:val="0048143D"/>
    <w:rsid w:val="0049536D"/>
    <w:rsid w:val="004A0CAC"/>
    <w:rsid w:val="004A11C7"/>
    <w:rsid w:val="004B2711"/>
    <w:rsid w:val="004B6D32"/>
    <w:rsid w:val="004D3F7F"/>
    <w:rsid w:val="004E0216"/>
    <w:rsid w:val="004E5287"/>
    <w:rsid w:val="00505A57"/>
    <w:rsid w:val="00514D8D"/>
    <w:rsid w:val="00516467"/>
    <w:rsid w:val="005313C2"/>
    <w:rsid w:val="00544A18"/>
    <w:rsid w:val="005609A0"/>
    <w:rsid w:val="00574D11"/>
    <w:rsid w:val="0058488D"/>
    <w:rsid w:val="00586659"/>
    <w:rsid w:val="005E100E"/>
    <w:rsid w:val="00605239"/>
    <w:rsid w:val="006226D2"/>
    <w:rsid w:val="006347E3"/>
    <w:rsid w:val="00651B94"/>
    <w:rsid w:val="0066460F"/>
    <w:rsid w:val="006731B5"/>
    <w:rsid w:val="006B0A72"/>
    <w:rsid w:val="006C65D2"/>
    <w:rsid w:val="006D48F9"/>
    <w:rsid w:val="006E5049"/>
    <w:rsid w:val="00701132"/>
    <w:rsid w:val="00705044"/>
    <w:rsid w:val="00714102"/>
    <w:rsid w:val="007449F2"/>
    <w:rsid w:val="00746D44"/>
    <w:rsid w:val="00763C9E"/>
    <w:rsid w:val="007879FA"/>
    <w:rsid w:val="00790FA2"/>
    <w:rsid w:val="007E4100"/>
    <w:rsid w:val="007E5FC7"/>
    <w:rsid w:val="0080320A"/>
    <w:rsid w:val="00813E62"/>
    <w:rsid w:val="008523A0"/>
    <w:rsid w:val="00853F92"/>
    <w:rsid w:val="00865636"/>
    <w:rsid w:val="008840C1"/>
    <w:rsid w:val="008970AF"/>
    <w:rsid w:val="008B4C51"/>
    <w:rsid w:val="008C77F6"/>
    <w:rsid w:val="008D5E56"/>
    <w:rsid w:val="008E77EF"/>
    <w:rsid w:val="00922DCE"/>
    <w:rsid w:val="0097444D"/>
    <w:rsid w:val="00986EB3"/>
    <w:rsid w:val="00996874"/>
    <w:rsid w:val="009A2EB9"/>
    <w:rsid w:val="009C36DF"/>
    <w:rsid w:val="009E77A2"/>
    <w:rsid w:val="009E7DB8"/>
    <w:rsid w:val="009F7BCA"/>
    <w:rsid w:val="00A23D2A"/>
    <w:rsid w:val="00A57462"/>
    <w:rsid w:val="00A60C95"/>
    <w:rsid w:val="00A66138"/>
    <w:rsid w:val="00A73E90"/>
    <w:rsid w:val="00A93CA9"/>
    <w:rsid w:val="00A967B6"/>
    <w:rsid w:val="00AA509C"/>
    <w:rsid w:val="00AB6E19"/>
    <w:rsid w:val="00AF5004"/>
    <w:rsid w:val="00AF6926"/>
    <w:rsid w:val="00AF7A3E"/>
    <w:rsid w:val="00B12A64"/>
    <w:rsid w:val="00B14207"/>
    <w:rsid w:val="00B24054"/>
    <w:rsid w:val="00B31F1E"/>
    <w:rsid w:val="00B54C99"/>
    <w:rsid w:val="00B85504"/>
    <w:rsid w:val="00BC2D2A"/>
    <w:rsid w:val="00BC3A2C"/>
    <w:rsid w:val="00BF5050"/>
    <w:rsid w:val="00C10D11"/>
    <w:rsid w:val="00C41E6E"/>
    <w:rsid w:val="00C42ECD"/>
    <w:rsid w:val="00C463E4"/>
    <w:rsid w:val="00C65928"/>
    <w:rsid w:val="00CC4945"/>
    <w:rsid w:val="00D02C90"/>
    <w:rsid w:val="00D25946"/>
    <w:rsid w:val="00D25AD4"/>
    <w:rsid w:val="00D653BA"/>
    <w:rsid w:val="00D74BDC"/>
    <w:rsid w:val="00DA5C7A"/>
    <w:rsid w:val="00DB1DFC"/>
    <w:rsid w:val="00DB3D0E"/>
    <w:rsid w:val="00DF6861"/>
    <w:rsid w:val="00E11E4D"/>
    <w:rsid w:val="00E14097"/>
    <w:rsid w:val="00E17F36"/>
    <w:rsid w:val="00E23C7B"/>
    <w:rsid w:val="00E402FE"/>
    <w:rsid w:val="00E72FFA"/>
    <w:rsid w:val="00E91E89"/>
    <w:rsid w:val="00EA0B8A"/>
    <w:rsid w:val="00EA4AA1"/>
    <w:rsid w:val="00EC230C"/>
    <w:rsid w:val="00ED63D3"/>
    <w:rsid w:val="00EE5363"/>
    <w:rsid w:val="00F54494"/>
    <w:rsid w:val="00F71CF7"/>
    <w:rsid w:val="00F7773C"/>
    <w:rsid w:val="00F849D8"/>
    <w:rsid w:val="00FA21A6"/>
    <w:rsid w:val="00FD3C64"/>
    <w:rsid w:val="00FE4072"/>
    <w:rsid w:val="00FE6AF5"/>
    <w:rsid w:val="00FF0DCC"/>
    <w:rsid w:val="00FF5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054"/>
    <w:pPr>
      <w:spacing w:after="200" w:line="276" w:lineRule="auto"/>
    </w:pPr>
    <w:rPr>
      <w:rFonts w:ascii="Calibri" w:eastAsia="Calibri" w:hAnsi="Calibri"/>
      <w:sz w:val="22"/>
      <w:szCs w:val="22"/>
      <w:lang w:val="uk-UA"/>
    </w:rPr>
  </w:style>
  <w:style w:type="paragraph" w:styleId="2">
    <w:name w:val="heading 2"/>
    <w:basedOn w:val="a"/>
    <w:next w:val="a"/>
    <w:link w:val="20"/>
    <w:qFormat/>
    <w:rsid w:val="00B24054"/>
    <w:pPr>
      <w:keepNext/>
      <w:spacing w:after="0" w:line="240" w:lineRule="auto"/>
      <w:jc w:val="center"/>
      <w:outlineLvl w:val="1"/>
    </w:pPr>
    <w:rPr>
      <w:rFonts w:ascii="Times New Roman" w:eastAsia="Times New Roman" w:hAnsi="Times New Roman"/>
      <w:b/>
      <w:bCs/>
      <w:sz w:val="24"/>
      <w:szCs w:val="20"/>
      <w:lang w:eastAsia="ru-RU"/>
    </w:rPr>
  </w:style>
  <w:style w:type="paragraph" w:styleId="8">
    <w:name w:val="heading 8"/>
    <w:basedOn w:val="a"/>
    <w:next w:val="a"/>
    <w:link w:val="80"/>
    <w:unhideWhenUsed/>
    <w:qFormat/>
    <w:rsid w:val="00190DA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Знак Знак"/>
    <w:basedOn w:val="a"/>
    <w:link w:val="a4"/>
    <w:qFormat/>
    <w:rsid w:val="004A0CAC"/>
    <w:pPr>
      <w:jc w:val="center"/>
    </w:pPr>
    <w:rPr>
      <w:b/>
      <w:bCs/>
      <w:sz w:val="28"/>
    </w:rPr>
  </w:style>
  <w:style w:type="character" w:customStyle="1" w:styleId="a4">
    <w:name w:val="Название Знак"/>
    <w:aliases w:val="Знак Знак Знак Знак"/>
    <w:link w:val="a3"/>
    <w:rsid w:val="004A0CAC"/>
    <w:rPr>
      <w:b/>
      <w:bCs/>
      <w:sz w:val="28"/>
      <w:szCs w:val="24"/>
    </w:rPr>
  </w:style>
  <w:style w:type="character" w:styleId="a5">
    <w:name w:val="Strong"/>
    <w:qFormat/>
    <w:rsid w:val="004A0CAC"/>
    <w:rPr>
      <w:b/>
      <w:bCs/>
    </w:rPr>
  </w:style>
  <w:style w:type="character" w:customStyle="1" w:styleId="20">
    <w:name w:val="Заголовок 2 Знак"/>
    <w:link w:val="2"/>
    <w:rsid w:val="00B24054"/>
    <w:rPr>
      <w:b/>
      <w:bCs/>
      <w:sz w:val="24"/>
      <w:lang w:val="uk-UA"/>
    </w:rPr>
  </w:style>
  <w:style w:type="character" w:customStyle="1" w:styleId="a6">
    <w:name w:val="Основной текст Знак"/>
    <w:link w:val="a7"/>
    <w:rsid w:val="00B24054"/>
    <w:rPr>
      <w:sz w:val="22"/>
      <w:szCs w:val="22"/>
      <w:shd w:val="clear" w:color="auto" w:fill="FFFFFF"/>
    </w:rPr>
  </w:style>
  <w:style w:type="paragraph" w:styleId="a7">
    <w:name w:val="Body Text"/>
    <w:basedOn w:val="a"/>
    <w:link w:val="a6"/>
    <w:rsid w:val="00B24054"/>
    <w:pPr>
      <w:widowControl w:val="0"/>
      <w:shd w:val="clear" w:color="auto" w:fill="FFFFFF"/>
      <w:spacing w:after="0" w:line="240" w:lineRule="atLeast"/>
      <w:ind w:hanging="420"/>
    </w:pPr>
    <w:rPr>
      <w:rFonts w:ascii="Times New Roman" w:eastAsia="Times New Roman" w:hAnsi="Times New Roman"/>
      <w:lang w:val="ru-RU" w:eastAsia="ru-RU"/>
    </w:rPr>
  </w:style>
  <w:style w:type="character" w:customStyle="1" w:styleId="1">
    <w:name w:val="Основной текст Знак1"/>
    <w:uiPriority w:val="99"/>
    <w:semiHidden/>
    <w:rsid w:val="00B24054"/>
    <w:rPr>
      <w:rFonts w:ascii="Calibri" w:eastAsia="Calibri" w:hAnsi="Calibri"/>
      <w:sz w:val="22"/>
      <w:szCs w:val="22"/>
      <w:lang w:val="uk-UA" w:eastAsia="en-US"/>
    </w:rPr>
  </w:style>
  <w:style w:type="character" w:customStyle="1" w:styleId="a8">
    <w:name w:val="Знак"/>
    <w:rsid w:val="00B24054"/>
    <w:rPr>
      <w:sz w:val="22"/>
      <w:szCs w:val="22"/>
      <w:lang w:val="uk-UA" w:eastAsia="ru-RU" w:bidi="ar-SA"/>
    </w:rPr>
  </w:style>
  <w:style w:type="paragraph" w:styleId="a9">
    <w:name w:val="List Paragraph"/>
    <w:basedOn w:val="a"/>
    <w:uiPriority w:val="34"/>
    <w:qFormat/>
    <w:rsid w:val="00514D8D"/>
    <w:pPr>
      <w:ind w:left="720"/>
      <w:contextualSpacing/>
    </w:pPr>
  </w:style>
  <w:style w:type="table" w:styleId="aa">
    <w:name w:val="Table Grid"/>
    <w:basedOn w:val="a1"/>
    <w:uiPriority w:val="39"/>
    <w:rsid w:val="0026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rsid w:val="00190DA4"/>
    <w:rPr>
      <w:rFonts w:asciiTheme="majorHAnsi" w:eastAsiaTheme="majorEastAsia" w:hAnsiTheme="majorHAnsi" w:cstheme="majorBidi"/>
      <w:color w:val="272727" w:themeColor="text1" w:themeTint="D8"/>
      <w:sz w:val="21"/>
      <w:szCs w:val="21"/>
      <w:lang w:val="uk-UA"/>
    </w:rPr>
  </w:style>
  <w:style w:type="paragraph" w:styleId="ab">
    <w:name w:val="Body Text Indent"/>
    <w:basedOn w:val="a"/>
    <w:link w:val="ac"/>
    <w:uiPriority w:val="99"/>
    <w:unhideWhenUsed/>
    <w:rsid w:val="00190DA4"/>
    <w:pPr>
      <w:spacing w:after="120"/>
      <w:ind w:left="283"/>
    </w:pPr>
  </w:style>
  <w:style w:type="character" w:customStyle="1" w:styleId="ac">
    <w:name w:val="Основной текст с отступом Знак"/>
    <w:basedOn w:val="a0"/>
    <w:link w:val="ab"/>
    <w:uiPriority w:val="99"/>
    <w:rsid w:val="00190DA4"/>
    <w:rPr>
      <w:rFonts w:ascii="Calibri" w:eastAsia="Calibri" w:hAnsi="Calibri"/>
      <w:sz w:val="22"/>
      <w:szCs w:val="22"/>
      <w:lang w:val="uk-UA"/>
    </w:rPr>
  </w:style>
  <w:style w:type="character" w:customStyle="1" w:styleId="rvts23">
    <w:name w:val="rvts23"/>
    <w:basedOn w:val="a0"/>
    <w:rsid w:val="00190DA4"/>
  </w:style>
  <w:style w:type="paragraph" w:styleId="ad">
    <w:name w:val="header"/>
    <w:basedOn w:val="a"/>
    <w:link w:val="ae"/>
    <w:uiPriority w:val="99"/>
    <w:unhideWhenUsed/>
    <w:rsid w:val="007E4100"/>
    <w:pPr>
      <w:tabs>
        <w:tab w:val="center" w:pos="4844"/>
        <w:tab w:val="right" w:pos="9689"/>
      </w:tabs>
      <w:spacing w:after="0" w:line="240" w:lineRule="auto"/>
    </w:pPr>
  </w:style>
  <w:style w:type="character" w:customStyle="1" w:styleId="ae">
    <w:name w:val="Верхний колонтитул Знак"/>
    <w:basedOn w:val="a0"/>
    <w:link w:val="ad"/>
    <w:uiPriority w:val="99"/>
    <w:rsid w:val="007E4100"/>
    <w:rPr>
      <w:rFonts w:ascii="Calibri" w:eastAsia="Calibri" w:hAnsi="Calibri"/>
      <w:sz w:val="22"/>
      <w:szCs w:val="22"/>
      <w:lang w:val="uk-UA"/>
    </w:rPr>
  </w:style>
  <w:style w:type="paragraph" w:styleId="af">
    <w:name w:val="footer"/>
    <w:basedOn w:val="a"/>
    <w:link w:val="af0"/>
    <w:uiPriority w:val="99"/>
    <w:unhideWhenUsed/>
    <w:rsid w:val="007E4100"/>
    <w:pPr>
      <w:tabs>
        <w:tab w:val="center" w:pos="4844"/>
        <w:tab w:val="right" w:pos="9689"/>
      </w:tabs>
      <w:spacing w:after="0" w:line="240" w:lineRule="auto"/>
    </w:pPr>
  </w:style>
  <w:style w:type="character" w:customStyle="1" w:styleId="af0">
    <w:name w:val="Нижний колонтитул Знак"/>
    <w:basedOn w:val="a0"/>
    <w:link w:val="af"/>
    <w:uiPriority w:val="99"/>
    <w:rsid w:val="007E4100"/>
    <w:rPr>
      <w:rFonts w:ascii="Calibri" w:eastAsia="Calibri" w:hAnsi="Calibri"/>
      <w:sz w:val="22"/>
      <w:szCs w:val="22"/>
      <w:lang w:val="uk-UA"/>
    </w:rPr>
  </w:style>
  <w:style w:type="paragraph" w:customStyle="1" w:styleId="af1">
    <w:name w:val="Нормальний текст"/>
    <w:basedOn w:val="a"/>
    <w:rsid w:val="0028175B"/>
    <w:pPr>
      <w:suppressAutoHyphens/>
      <w:spacing w:before="120" w:after="0" w:line="240" w:lineRule="auto"/>
      <w:ind w:firstLine="567"/>
    </w:pPr>
    <w:rPr>
      <w:rFonts w:ascii="Antiqua" w:eastAsia="Times New Roman" w:hAnsi="Antiqua" w:cs="Antiqua"/>
      <w:sz w:val="26"/>
      <w:szCs w:val="20"/>
      <w:lang w:eastAsia="zh-CN"/>
    </w:rPr>
  </w:style>
  <w:style w:type="character" w:customStyle="1" w:styleId="af2">
    <w:name w:val="Основний текст_"/>
    <w:link w:val="10"/>
    <w:rsid w:val="001D073C"/>
    <w:rPr>
      <w:sz w:val="26"/>
      <w:szCs w:val="26"/>
    </w:rPr>
  </w:style>
  <w:style w:type="paragraph" w:customStyle="1" w:styleId="10">
    <w:name w:val="Основний текст1"/>
    <w:basedOn w:val="a"/>
    <w:link w:val="af2"/>
    <w:rsid w:val="001D073C"/>
    <w:pPr>
      <w:widowControl w:val="0"/>
      <w:spacing w:after="0" w:line="240" w:lineRule="auto"/>
      <w:ind w:firstLine="400"/>
    </w:pPr>
    <w:rPr>
      <w:rFonts w:ascii="Times New Roman" w:eastAsia="Times New Roman" w:hAnsi="Times New Roman"/>
      <w:sz w:val="26"/>
      <w:szCs w:val="26"/>
      <w:lang w:val="en-US"/>
    </w:rPr>
  </w:style>
  <w:style w:type="paragraph" w:customStyle="1" w:styleId="af3">
    <w:name w:val="Шапка документу"/>
    <w:basedOn w:val="a"/>
    <w:rsid w:val="00586659"/>
    <w:pPr>
      <w:keepNext/>
      <w:keepLines/>
      <w:spacing w:after="240" w:line="240" w:lineRule="auto"/>
      <w:ind w:left="4536"/>
      <w:jc w:val="center"/>
    </w:pPr>
    <w:rPr>
      <w:rFonts w:ascii="Antiqua" w:hAnsi="Antiqua"/>
      <w:sz w:val="26"/>
      <w:szCs w:val="20"/>
      <w:lang w:eastAsia="ru-RU"/>
    </w:rPr>
  </w:style>
  <w:style w:type="paragraph" w:styleId="af4">
    <w:name w:val="Balloon Text"/>
    <w:basedOn w:val="a"/>
    <w:link w:val="af5"/>
    <w:uiPriority w:val="99"/>
    <w:semiHidden/>
    <w:unhideWhenUsed/>
    <w:rsid w:val="0038243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382434"/>
    <w:rPr>
      <w:rFonts w:ascii="Tahoma" w:eastAsia="Calibri" w:hAnsi="Tahoma" w:cs="Tahoma"/>
      <w:sz w:val="16"/>
      <w:szCs w:val="16"/>
      <w:lang w:val="uk-UA"/>
    </w:rPr>
  </w:style>
  <w:style w:type="paragraph" w:styleId="af6">
    <w:name w:val="Normal (Web)"/>
    <w:basedOn w:val="a"/>
    <w:uiPriority w:val="99"/>
    <w:semiHidden/>
    <w:unhideWhenUsed/>
    <w:rsid w:val="009E7DB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f7">
    <w:name w:val="Вміст таблиці"/>
    <w:basedOn w:val="a"/>
    <w:rsid w:val="00A57462"/>
    <w:pPr>
      <w:widowControl w:val="0"/>
      <w:suppressLineNumbers/>
      <w:suppressAutoHyphens/>
      <w:spacing w:after="0" w:line="240" w:lineRule="auto"/>
    </w:pPr>
    <w:rPr>
      <w:rFonts w:ascii="Arial" w:eastAsia="DejaVu Sans" w:hAnsi="Arial" w:cs="DejaVu Sans"/>
      <w:kern w:val="1"/>
      <w:sz w:val="20"/>
      <w:szCs w:val="24"/>
      <w:lang w:eastAsia="hi-IN" w:bidi="hi-IN"/>
    </w:rPr>
  </w:style>
  <w:style w:type="paragraph" w:customStyle="1" w:styleId="3">
    <w:name w:val="заголовок 3"/>
    <w:basedOn w:val="a"/>
    <w:next w:val="a"/>
    <w:rsid w:val="00A60C95"/>
    <w:pPr>
      <w:keepNext/>
      <w:autoSpaceDE w:val="0"/>
      <w:autoSpaceDN w:val="0"/>
      <w:spacing w:after="0" w:line="240" w:lineRule="auto"/>
      <w:ind w:firstLine="3686"/>
      <w:jc w:val="both"/>
    </w:pPr>
    <w:rPr>
      <w:rFonts w:ascii="Bookman Old Style" w:eastAsia="Times New Roman" w:hAnsi="Bookman Old Style"/>
      <w:b/>
      <w:bCs/>
      <w:sz w:val="36"/>
      <w:szCs w:val="36"/>
      <w:lang w:val="ru-RU" w:eastAsia="ru-RU"/>
    </w:rPr>
  </w:style>
</w:styles>
</file>

<file path=word/webSettings.xml><?xml version="1.0" encoding="utf-8"?>
<w:webSettings xmlns:r="http://schemas.openxmlformats.org/officeDocument/2006/relationships" xmlns:w="http://schemas.openxmlformats.org/wordprocessingml/2006/main">
  <w:divs>
    <w:div w:id="37854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52;&#1086;&#1080;%20&#1076;&#1086;&#1082;&#1091;&#1084;&#1077;&#1085;&#1090;&#1080;\&#1074;&#1110;&#1076;&#1076;&#1110;&#1083;%20&#1053;&#1057;\&#1064;&#1072;&#1073;&#1083;&#1086;&#1085;&#1080;\&#1064;&#1040;&#1041;&#1051;&#1054;&#1053;%20&#1056;&#1086;&#1079;&#1087;&#1086;&#1088;&#1103;&#1076;&#1078;&#1077;&#1085;&#1085;&#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756C9-8436-4BB8-82F7-CEFD23F7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Розпорядження.dotx</Template>
  <TotalTime>261</TotalTime>
  <Pages>9</Pages>
  <Words>1868</Words>
  <Characters>10651</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Р І Ш Е Н Н Я </vt:lpstr>
    </vt:vector>
  </TitlesOfParts>
  <Company>SPecialiST RePack</Company>
  <LinksUpToDate>false</LinksUpToDate>
  <CharactersWithSpaces>12495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Цивільний захист</dc:creator>
  <cp:lastModifiedBy>VIP</cp:lastModifiedBy>
  <cp:revision>30</cp:revision>
  <cp:lastPrinted>2024-02-14T07:16:00Z</cp:lastPrinted>
  <dcterms:created xsi:type="dcterms:W3CDTF">2023-02-22T06:30:00Z</dcterms:created>
  <dcterms:modified xsi:type="dcterms:W3CDTF">2024-02-16T12:24:00Z</dcterms:modified>
</cp:coreProperties>
</file>