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A" w:rsidRDefault="00024CDA" w:rsidP="00024C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024CDA" w:rsidRPr="00613B89" w:rsidTr="007473EE">
        <w:tc>
          <w:tcPr>
            <w:tcW w:w="10138" w:type="dxa"/>
            <w:gridSpan w:val="2"/>
          </w:tcPr>
          <w:p w:rsidR="00024CDA" w:rsidRPr="00613B89" w:rsidRDefault="00024CDA" w:rsidP="007473E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DA" w:rsidRPr="00613B89" w:rsidRDefault="00024CDA" w:rsidP="007473E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024CDA" w:rsidRPr="00613B89" w:rsidTr="007473EE">
        <w:tc>
          <w:tcPr>
            <w:tcW w:w="10138" w:type="dxa"/>
            <w:gridSpan w:val="2"/>
          </w:tcPr>
          <w:p w:rsidR="00024CDA" w:rsidRPr="00613B89" w:rsidRDefault="00024CDA" w:rsidP="007473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r w:rsidRPr="00613B89">
              <w:rPr>
                <w:b/>
                <w:lang w:val="uk-UA"/>
              </w:rPr>
              <w:t xml:space="preserve"> РАЙОННА РАДА</w:t>
            </w:r>
          </w:p>
        </w:tc>
      </w:tr>
      <w:tr w:rsidR="00024CDA" w:rsidRPr="00613B89" w:rsidTr="007473EE">
        <w:tc>
          <w:tcPr>
            <w:tcW w:w="10138" w:type="dxa"/>
            <w:gridSpan w:val="2"/>
          </w:tcPr>
          <w:p w:rsidR="00024CDA" w:rsidRPr="00613B89" w:rsidRDefault="00024CDA" w:rsidP="007473E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024CDA" w:rsidRPr="00613B89" w:rsidTr="007473EE">
        <w:tc>
          <w:tcPr>
            <w:tcW w:w="10138" w:type="dxa"/>
            <w:gridSpan w:val="2"/>
          </w:tcPr>
          <w:p w:rsidR="00024CDA" w:rsidRPr="00613B89" w:rsidRDefault="00024CDA" w:rsidP="007473EE">
            <w:pPr>
              <w:pStyle w:val="5"/>
              <w:rPr>
                <w:sz w:val="20"/>
                <w:lang w:val="uk-UA"/>
              </w:rPr>
            </w:pPr>
          </w:p>
        </w:tc>
      </w:tr>
      <w:tr w:rsidR="00024CDA" w:rsidRPr="00613B89" w:rsidTr="007473EE">
        <w:tc>
          <w:tcPr>
            <w:tcW w:w="10138" w:type="dxa"/>
            <w:gridSpan w:val="2"/>
          </w:tcPr>
          <w:p w:rsidR="00024CDA" w:rsidRPr="00613B89" w:rsidRDefault="00024CDA" w:rsidP="007473E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024CDA" w:rsidRPr="00613B89" w:rsidTr="007473EE">
        <w:tc>
          <w:tcPr>
            <w:tcW w:w="10138" w:type="dxa"/>
            <w:gridSpan w:val="2"/>
          </w:tcPr>
          <w:p w:rsidR="00024CDA" w:rsidRPr="00613B89" w:rsidRDefault="00024CDA" w:rsidP="007473EE">
            <w:pPr>
              <w:pStyle w:val="5"/>
              <w:rPr>
                <w:sz w:val="20"/>
                <w:lang w:val="uk-UA"/>
              </w:rPr>
            </w:pPr>
          </w:p>
        </w:tc>
      </w:tr>
      <w:tr w:rsidR="00024CDA" w:rsidRPr="00067716" w:rsidTr="007473EE">
        <w:tc>
          <w:tcPr>
            <w:tcW w:w="5069" w:type="dxa"/>
          </w:tcPr>
          <w:p w:rsidR="00024CDA" w:rsidRPr="00067716" w:rsidRDefault="00024CDA" w:rsidP="007473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П’ятнадцята  </w:t>
            </w:r>
            <w:r w:rsidRPr="00067716">
              <w:rPr>
                <w:bCs/>
                <w:lang w:val="uk-UA"/>
              </w:rPr>
              <w:t xml:space="preserve">сесія  </w:t>
            </w:r>
          </w:p>
          <w:p w:rsidR="00024CDA" w:rsidRPr="00067716" w:rsidRDefault="00024CDA" w:rsidP="007473EE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024CDA" w:rsidRPr="00067716" w:rsidRDefault="00024CDA" w:rsidP="007473EE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024CDA" w:rsidRPr="00067716" w:rsidRDefault="00024CDA" w:rsidP="00024CDA">
      <w:pPr>
        <w:pStyle w:val="3"/>
      </w:pPr>
      <w:r>
        <w:rPr>
          <w:bCs w:val="0"/>
        </w:rPr>
        <w:t>від  15 лютого  2023</w:t>
      </w:r>
      <w:r w:rsidRPr="00067716">
        <w:rPr>
          <w:bCs w:val="0"/>
        </w:rPr>
        <w:t xml:space="preserve">  року</w:t>
      </w:r>
    </w:p>
    <w:p w:rsidR="00024CDA" w:rsidRDefault="00024CDA" w:rsidP="00024C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4CDA" w:rsidRDefault="00024CDA" w:rsidP="00024C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стан законності, боротьби із злочинністю, </w:t>
      </w:r>
    </w:p>
    <w:p w:rsidR="00024CDA" w:rsidRDefault="00024CDA" w:rsidP="00024C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охорони громадського порядку та результати </w:t>
      </w:r>
    </w:p>
    <w:p w:rsidR="00024CDA" w:rsidRDefault="00024CDA" w:rsidP="00024C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діяльності районного відділу поліції на території  </w:t>
      </w:r>
    </w:p>
    <w:p w:rsidR="00024CDA" w:rsidRPr="00A46531" w:rsidRDefault="00024CDA" w:rsidP="00024C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proofErr w:type="spellStart"/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району за 2022 рік</w:t>
      </w:r>
    </w:p>
    <w:p w:rsidR="00024CDA" w:rsidRDefault="00024CDA" w:rsidP="00024C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CDA" w:rsidRPr="003812D7" w:rsidRDefault="00024CDA" w:rsidP="00024C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CDA" w:rsidRPr="00162A89" w:rsidRDefault="00024CDA" w:rsidP="00024CDA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Заслухавши інформацію</w:t>
      </w:r>
      <w:r w:rsidRPr="009C60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відділу поліції</w:t>
      </w:r>
      <w:r w:rsidRPr="00014C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ГУНП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 Житомирській області </w:t>
      </w:r>
      <w:r w:rsidRPr="00014C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Гнатенка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А. 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00D">
        <w:rPr>
          <w:rFonts w:ascii="Times New Roman" w:hAnsi="Times New Roman"/>
          <w:sz w:val="28"/>
          <w:szCs w:val="28"/>
          <w:lang w:val="uk-UA"/>
        </w:rPr>
        <w:t xml:space="preserve"> щодо стану законності, боротьби із злочинністю, охорони громадського порядку та результати д</w:t>
      </w:r>
      <w:r>
        <w:rPr>
          <w:rFonts w:ascii="Times New Roman" w:hAnsi="Times New Roman"/>
          <w:sz w:val="28"/>
          <w:szCs w:val="28"/>
          <w:lang w:val="uk-UA"/>
        </w:rPr>
        <w:t xml:space="preserve">іяльності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за 2022 рік</w:t>
      </w:r>
      <w:r w:rsidRPr="009C600D">
        <w:rPr>
          <w:rFonts w:ascii="Times New Roman" w:hAnsi="Times New Roman"/>
          <w:sz w:val="28"/>
          <w:szCs w:val="28"/>
          <w:lang w:val="uk-UA"/>
        </w:rPr>
        <w:t xml:space="preserve">,   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C600D">
        <w:rPr>
          <w:rFonts w:ascii="Times New Roman" w:hAnsi="Times New Roman"/>
          <w:sz w:val="28"/>
          <w:szCs w:val="28"/>
          <w:lang w:val="uk-UA"/>
        </w:rPr>
        <w:t xml:space="preserve">ст. 43 Закону України </w:t>
      </w:r>
      <w:proofErr w:type="spellStart"/>
      <w:r w:rsidRPr="009C600D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9C600D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C600D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9C600D">
        <w:rPr>
          <w:rFonts w:ascii="Times New Roman" w:hAnsi="Times New Roman"/>
          <w:sz w:val="28"/>
          <w:szCs w:val="28"/>
          <w:lang w:val="uk-UA"/>
        </w:rPr>
        <w:t>,</w:t>
      </w:r>
      <w:r w:rsidRPr="009C600D">
        <w:rPr>
          <w:rFonts w:ascii="Times New Roman" w:hAnsi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9C600D">
        <w:rPr>
          <w:rFonts w:ascii="Times New Roman" w:hAnsi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024CDA" w:rsidRPr="002E4117" w:rsidRDefault="00024CDA" w:rsidP="00024CDA">
      <w:pPr>
        <w:jc w:val="both"/>
        <w:rPr>
          <w:rFonts w:ascii="Times New Roman" w:hAnsi="Times New Roman"/>
          <w:b/>
          <w:bCs/>
          <w:sz w:val="28"/>
          <w:lang w:val="uk-UA"/>
        </w:rPr>
      </w:pPr>
      <w:r w:rsidRPr="002E4117">
        <w:rPr>
          <w:rFonts w:ascii="Times New Roman" w:hAnsi="Times New Roman"/>
          <w:b/>
          <w:bCs/>
          <w:sz w:val="28"/>
          <w:lang w:val="uk-UA"/>
        </w:rPr>
        <w:t>ВИРІШИЛА:</w:t>
      </w:r>
    </w:p>
    <w:p w:rsidR="00024CDA" w:rsidRDefault="00024CDA" w:rsidP="00024CDA">
      <w:pPr>
        <w:pStyle w:val="6"/>
        <w:ind w:firstLine="851"/>
        <w:jc w:val="both"/>
        <w:rPr>
          <w:lang w:val="uk-UA"/>
        </w:rPr>
      </w:pPr>
      <w:r w:rsidRPr="009C600D">
        <w:rPr>
          <w:lang w:val="uk-UA"/>
        </w:rPr>
        <w:t>Інформацію</w:t>
      </w:r>
      <w:r w:rsidRPr="00842C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начальника </w:t>
      </w:r>
      <w:proofErr w:type="spellStart"/>
      <w:r>
        <w:rPr>
          <w:szCs w:val="28"/>
          <w:lang w:val="uk-UA"/>
        </w:rPr>
        <w:t>Звягельського</w:t>
      </w:r>
      <w:proofErr w:type="spellEnd"/>
      <w:r>
        <w:rPr>
          <w:szCs w:val="28"/>
          <w:lang w:val="uk-UA"/>
        </w:rPr>
        <w:t xml:space="preserve"> районного відділу поліції</w:t>
      </w:r>
      <w:r w:rsidRPr="00014C17">
        <w:rPr>
          <w:szCs w:val="28"/>
          <w:bdr w:val="none" w:sz="0" w:space="0" w:color="auto" w:frame="1"/>
          <w:lang w:val="uk-UA"/>
        </w:rPr>
        <w:t xml:space="preserve"> </w:t>
      </w:r>
      <w:r>
        <w:rPr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szCs w:val="28"/>
          <w:bdr w:val="none" w:sz="0" w:space="0" w:color="auto" w:frame="1"/>
          <w:lang w:val="uk-UA"/>
        </w:rPr>
        <w:t>ГУНП</w:t>
      </w:r>
      <w:proofErr w:type="spellEnd"/>
      <w:r>
        <w:rPr>
          <w:szCs w:val="28"/>
          <w:bdr w:val="none" w:sz="0" w:space="0" w:color="auto" w:frame="1"/>
          <w:lang w:val="uk-UA"/>
        </w:rPr>
        <w:t xml:space="preserve"> в Житомирській області </w:t>
      </w:r>
      <w:r w:rsidRPr="00014C17">
        <w:rPr>
          <w:szCs w:val="28"/>
          <w:bdr w:val="none" w:sz="0" w:space="0" w:color="auto" w:frame="1"/>
          <w:lang w:val="uk-UA"/>
        </w:rPr>
        <w:t>Гнатенка</w:t>
      </w:r>
      <w:r>
        <w:rPr>
          <w:szCs w:val="28"/>
          <w:bdr w:val="none" w:sz="0" w:space="0" w:color="auto" w:frame="1"/>
          <w:lang w:val="uk-UA"/>
        </w:rPr>
        <w:t xml:space="preserve"> А. І.</w:t>
      </w:r>
      <w:r>
        <w:rPr>
          <w:szCs w:val="28"/>
          <w:lang w:val="uk-UA"/>
        </w:rPr>
        <w:t xml:space="preserve"> </w:t>
      </w:r>
      <w:r w:rsidRPr="009C600D">
        <w:rPr>
          <w:szCs w:val="28"/>
          <w:lang w:val="uk-UA"/>
        </w:rPr>
        <w:t xml:space="preserve"> щодо стану законності, боротьби із злочинністю, охорони громадського порядку та результати д</w:t>
      </w:r>
      <w:r>
        <w:rPr>
          <w:szCs w:val="28"/>
          <w:lang w:val="uk-UA"/>
        </w:rPr>
        <w:t xml:space="preserve">іяльності на території </w:t>
      </w:r>
      <w:proofErr w:type="spellStart"/>
      <w:r>
        <w:rPr>
          <w:szCs w:val="28"/>
          <w:lang w:val="uk-UA"/>
        </w:rPr>
        <w:t>Звягельського</w:t>
      </w:r>
      <w:proofErr w:type="spellEnd"/>
      <w:r>
        <w:rPr>
          <w:szCs w:val="28"/>
          <w:lang w:val="uk-UA"/>
        </w:rPr>
        <w:t xml:space="preserve"> району за 2022 рік </w:t>
      </w:r>
      <w:r w:rsidRPr="009C600D">
        <w:rPr>
          <w:lang w:val="uk-UA"/>
        </w:rPr>
        <w:t>– взяти до відома.</w:t>
      </w:r>
    </w:p>
    <w:p w:rsidR="00024CDA" w:rsidRPr="00B75060" w:rsidRDefault="00024CDA" w:rsidP="00024CDA">
      <w:pPr>
        <w:rPr>
          <w:lang w:val="uk-UA"/>
        </w:rPr>
      </w:pPr>
    </w:p>
    <w:p w:rsidR="00024CDA" w:rsidRDefault="00024CDA" w:rsidP="00024CDA">
      <w:pPr>
        <w:ind w:firstLine="851"/>
        <w:rPr>
          <w:lang w:val="uk-UA"/>
        </w:rPr>
      </w:pPr>
    </w:p>
    <w:p w:rsidR="00024CDA" w:rsidRPr="00125D4C" w:rsidRDefault="00024CDA" w:rsidP="00024C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2CE3">
        <w:rPr>
          <w:rFonts w:ascii="Times New Roman" w:hAnsi="Times New Roman"/>
          <w:b/>
          <w:sz w:val="28"/>
          <w:szCs w:val="28"/>
          <w:lang w:val="uk-UA"/>
        </w:rPr>
        <w:t xml:space="preserve">Голова районної ради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Артур ЗАГРИВИЙ</w:t>
      </w:r>
    </w:p>
    <w:p w:rsidR="00024CDA" w:rsidRPr="0016535A" w:rsidRDefault="00024CDA" w:rsidP="00024CDA">
      <w:pPr>
        <w:rPr>
          <w:sz w:val="28"/>
          <w:szCs w:val="28"/>
        </w:rPr>
      </w:pP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CDA"/>
    <w:rsid w:val="00024CDA"/>
    <w:rsid w:val="003929AB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D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24CD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24CDA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CD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CD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024CDA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24CDA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2023-02-14T07:41:00Z</dcterms:created>
  <dcterms:modified xsi:type="dcterms:W3CDTF">2023-02-14T07:46:00Z</dcterms:modified>
</cp:coreProperties>
</file>