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E6" w:rsidRDefault="008E04E6" w:rsidP="008E04E6">
      <w:pPr>
        <w:pStyle w:val="1"/>
        <w:ind w:left="0"/>
        <w:jc w:val="center"/>
        <w:rPr>
          <w:sz w:val="32"/>
        </w:rPr>
      </w:pPr>
      <w:r>
        <w:rPr>
          <w:noProof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5" o:title=""/>
            <w10:wrap type="topAndBottom"/>
          </v:shape>
          <o:OLEObject Type="Embed" ProgID="MS_ClipArt_Gallery" ShapeID="_x0000_s1026" DrawAspect="Content" ObjectID="_1737880256" r:id="rId6"/>
        </w:pict>
      </w:r>
      <w:r>
        <w:rPr>
          <w:sz w:val="32"/>
        </w:rPr>
        <w:t>УКРАЇНА</w:t>
      </w:r>
    </w:p>
    <w:p w:rsidR="008E04E6" w:rsidRDefault="008E04E6" w:rsidP="008E04E6">
      <w:pPr>
        <w:pStyle w:val="3"/>
        <w:ind w:firstLine="0"/>
      </w:pPr>
      <w:r>
        <w:t>ЗВЯГЕЛЬСЬКА РАЙОННА РАДА</w:t>
      </w:r>
    </w:p>
    <w:p w:rsidR="008E04E6" w:rsidRDefault="008E04E6" w:rsidP="008E04E6">
      <w:pPr>
        <w:pStyle w:val="2"/>
        <w:rPr>
          <w:b/>
          <w:bCs/>
          <w:lang w:val="ru-RU"/>
        </w:rPr>
      </w:pPr>
      <w:r>
        <w:rPr>
          <w:b/>
          <w:bCs/>
        </w:rPr>
        <w:t>ЖИТОМИРСЬКОЇ ОБЛАСТІ</w:t>
      </w:r>
    </w:p>
    <w:p w:rsidR="008E04E6" w:rsidRDefault="008E04E6" w:rsidP="008E04E6">
      <w:pPr>
        <w:pStyle w:val="4"/>
        <w:jc w:val="center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8E04E6" w:rsidRDefault="008E04E6" w:rsidP="008E04E6">
      <w:pPr>
        <w:rPr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8E04E6" w:rsidRPr="00087DFF" w:rsidTr="007473EE">
        <w:tc>
          <w:tcPr>
            <w:tcW w:w="5069" w:type="dxa"/>
          </w:tcPr>
          <w:p w:rsidR="008E04E6" w:rsidRPr="00087DFF" w:rsidRDefault="008E04E6" w:rsidP="007473EE">
            <w:pPr>
              <w:pStyle w:val="5"/>
              <w:rPr>
                <w:bCs w:val="0"/>
                <w:i w:val="0"/>
                <w:sz w:val="28"/>
                <w:szCs w:val="28"/>
                <w:lang w:val="uk-UA"/>
              </w:rPr>
            </w:pPr>
            <w:r w:rsidRPr="00087DFF">
              <w:rPr>
                <w:bCs w:val="0"/>
                <w:i w:val="0"/>
                <w:sz w:val="28"/>
                <w:szCs w:val="28"/>
                <w:lang w:val="uk-UA"/>
              </w:rPr>
              <w:t>П’ятнадцята</w:t>
            </w:r>
            <w:r w:rsidRPr="00087DFF">
              <w:rPr>
                <w:i w:val="0"/>
                <w:sz w:val="28"/>
                <w:szCs w:val="28"/>
                <w:lang w:val="uk-UA"/>
              </w:rPr>
              <w:t xml:space="preserve">  сесія  </w:t>
            </w:r>
          </w:p>
        </w:tc>
        <w:tc>
          <w:tcPr>
            <w:tcW w:w="5069" w:type="dxa"/>
          </w:tcPr>
          <w:p w:rsidR="008E04E6" w:rsidRPr="00087DFF" w:rsidRDefault="008E04E6" w:rsidP="007473EE">
            <w:pPr>
              <w:pStyle w:val="5"/>
              <w:rPr>
                <w:bCs w:val="0"/>
                <w:i w:val="0"/>
                <w:sz w:val="28"/>
                <w:szCs w:val="28"/>
                <w:lang w:val="uk-UA"/>
              </w:rPr>
            </w:pPr>
            <w:r w:rsidRPr="00087DFF">
              <w:rPr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i w:val="0"/>
                <w:sz w:val="28"/>
                <w:szCs w:val="28"/>
                <w:lang w:val="uk-UA"/>
              </w:rPr>
              <w:t xml:space="preserve">          </w:t>
            </w:r>
            <w:r w:rsidRPr="00087DFF">
              <w:rPr>
                <w:i w:val="0"/>
                <w:sz w:val="28"/>
                <w:szCs w:val="28"/>
                <w:lang w:val="uk-UA"/>
              </w:rPr>
              <w:t xml:space="preserve">                      VІІІ  скликання</w:t>
            </w:r>
          </w:p>
        </w:tc>
      </w:tr>
    </w:tbl>
    <w:p w:rsidR="008E04E6" w:rsidRPr="00087DFF" w:rsidRDefault="008E04E6" w:rsidP="008E04E6">
      <w:pPr>
        <w:pStyle w:val="31"/>
        <w:rPr>
          <w:szCs w:val="28"/>
        </w:rPr>
      </w:pPr>
      <w:r w:rsidRPr="00087DFF">
        <w:rPr>
          <w:bCs w:val="0"/>
          <w:szCs w:val="28"/>
        </w:rPr>
        <w:t>від  15 лютого  2023  року</w:t>
      </w:r>
    </w:p>
    <w:p w:rsidR="008E04E6" w:rsidRPr="00087DFF" w:rsidRDefault="008E04E6" w:rsidP="008E04E6">
      <w:pPr>
        <w:rPr>
          <w:b/>
          <w:bCs/>
          <w:sz w:val="28"/>
          <w:szCs w:val="28"/>
          <w:lang w:val="uk-UA"/>
        </w:rPr>
      </w:pPr>
    </w:p>
    <w:p w:rsidR="008E04E6" w:rsidRDefault="008E04E6" w:rsidP="008E04E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087D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78195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затвердження Положення та </w:t>
      </w:r>
    </w:p>
    <w:p w:rsidR="008E04E6" w:rsidRDefault="008E04E6" w:rsidP="008E04E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78195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складу комісії з питань впровадження </w:t>
      </w:r>
    </w:p>
    <w:p w:rsidR="008E04E6" w:rsidRPr="00781959" w:rsidRDefault="008E04E6" w:rsidP="008E04E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78195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символіки </w:t>
      </w:r>
      <w:proofErr w:type="spellStart"/>
      <w:r w:rsidRPr="0078195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78195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району (Геральдична комісія) </w:t>
      </w:r>
    </w:p>
    <w:p w:rsidR="008E04E6" w:rsidRDefault="008E04E6" w:rsidP="008E04E6">
      <w:pPr>
        <w:pStyle w:val="31"/>
        <w:jc w:val="both"/>
      </w:pPr>
    </w:p>
    <w:p w:rsidR="008E04E6" w:rsidRPr="008E04E6" w:rsidRDefault="008E04E6" w:rsidP="008E04E6">
      <w:pPr>
        <w:pStyle w:val="a3"/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E04E6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депутата районної ради Іванюка М.О. про </w:t>
      </w:r>
      <w:r w:rsidR="00F07C9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Положення та склад</w:t>
      </w:r>
      <w:r w:rsidRPr="008E04E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комісії з питань впровадження символіки </w:t>
      </w:r>
      <w:proofErr w:type="spellStart"/>
      <w:r w:rsidRPr="008E04E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8E04E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району (Геральдична комісія)</w:t>
      </w:r>
      <w:r>
        <w:rPr>
          <w:rFonts w:ascii="Times New Roman" w:hAnsi="Times New Roman"/>
          <w:sz w:val="28"/>
          <w:szCs w:val="28"/>
          <w:lang w:val="uk-UA"/>
        </w:rPr>
        <w:t>, відповідно до  ст.</w:t>
      </w:r>
      <w:r w:rsidRPr="008E04E6">
        <w:rPr>
          <w:rFonts w:ascii="Times New Roman" w:hAnsi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sz w:val="28"/>
          <w:szCs w:val="28"/>
          <w:lang w:val="uk-UA"/>
        </w:rPr>
        <w:t xml:space="preserve"> 22,</w:t>
      </w:r>
      <w:r w:rsidRPr="008E04E6">
        <w:rPr>
          <w:rFonts w:ascii="Times New Roman" w:hAnsi="Times New Roman"/>
          <w:sz w:val="28"/>
          <w:szCs w:val="28"/>
          <w:lang w:val="uk-UA"/>
        </w:rPr>
        <w:t xml:space="preserve"> 43 Закону України </w:t>
      </w:r>
      <w:proofErr w:type="spellStart"/>
      <w:r w:rsidRPr="008E04E6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8E04E6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E04E6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8E04E6">
        <w:rPr>
          <w:rFonts w:ascii="Times New Roman" w:hAnsi="Times New Roman"/>
          <w:sz w:val="28"/>
          <w:szCs w:val="28"/>
          <w:lang w:val="uk-UA"/>
        </w:rPr>
        <w:t xml:space="preserve"> та 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8E04E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постійних</w:t>
      </w:r>
      <w:r w:rsidRPr="008E04E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ісій</w:t>
      </w:r>
      <w:r w:rsidRPr="008E04E6">
        <w:rPr>
          <w:rFonts w:ascii="Times New Roman" w:hAnsi="Times New Roman"/>
          <w:sz w:val="28"/>
          <w:szCs w:val="28"/>
          <w:lang w:val="uk-UA"/>
        </w:rPr>
        <w:t>, районна рада</w:t>
      </w:r>
    </w:p>
    <w:p w:rsidR="008E04E6" w:rsidRPr="00AE59AC" w:rsidRDefault="008E04E6" w:rsidP="008E04E6">
      <w:pPr>
        <w:pStyle w:val="31"/>
        <w:ind w:firstLine="720"/>
        <w:jc w:val="both"/>
        <w:rPr>
          <w:b w:val="0"/>
          <w:bCs w:val="0"/>
          <w:szCs w:val="28"/>
        </w:rPr>
      </w:pPr>
    </w:p>
    <w:p w:rsidR="008E04E6" w:rsidRDefault="008E04E6" w:rsidP="008E04E6">
      <w:pPr>
        <w:pStyle w:val="31"/>
        <w:ind w:firstLine="720"/>
      </w:pPr>
      <w:r>
        <w:t>ВИРІШИЛА:</w:t>
      </w:r>
    </w:p>
    <w:p w:rsidR="008E04E6" w:rsidRDefault="008E04E6" w:rsidP="008E04E6">
      <w:pPr>
        <w:pStyle w:val="31"/>
        <w:ind w:firstLine="720"/>
      </w:pPr>
    </w:p>
    <w:p w:rsidR="008E04E6" w:rsidRPr="008E04E6" w:rsidRDefault="008E04E6" w:rsidP="008E04E6">
      <w:pPr>
        <w:pStyle w:val="31"/>
        <w:numPr>
          <w:ilvl w:val="0"/>
          <w:numId w:val="1"/>
        </w:numPr>
        <w:ind w:left="0" w:firstLine="54"/>
        <w:jc w:val="both"/>
        <w:rPr>
          <w:b w:val="0"/>
        </w:rPr>
      </w:pPr>
      <w:r w:rsidRPr="008E04E6">
        <w:rPr>
          <w:b w:val="0"/>
        </w:rPr>
        <w:t>Затвердити</w:t>
      </w:r>
      <w:r w:rsidRPr="008E04E6">
        <w:rPr>
          <w:b w:val="0"/>
          <w:szCs w:val="28"/>
          <w:bdr w:val="none" w:sz="0" w:space="0" w:color="auto" w:frame="1"/>
        </w:rPr>
        <w:t xml:space="preserve"> Положення з питань впровадження символіки </w:t>
      </w:r>
      <w:proofErr w:type="spellStart"/>
      <w:r w:rsidRPr="008E04E6">
        <w:rPr>
          <w:b w:val="0"/>
          <w:szCs w:val="28"/>
          <w:bdr w:val="none" w:sz="0" w:space="0" w:color="auto" w:frame="1"/>
        </w:rPr>
        <w:t>Звягельського</w:t>
      </w:r>
      <w:proofErr w:type="spellEnd"/>
      <w:r w:rsidRPr="008E04E6">
        <w:rPr>
          <w:b w:val="0"/>
          <w:szCs w:val="28"/>
          <w:bdr w:val="none" w:sz="0" w:space="0" w:color="auto" w:frame="1"/>
        </w:rPr>
        <w:t xml:space="preserve"> району (Геральдична комісія)</w:t>
      </w:r>
      <w:r w:rsidRPr="008E04E6">
        <w:rPr>
          <w:b w:val="0"/>
        </w:rPr>
        <w:t xml:space="preserve"> (згідно з додатком).</w:t>
      </w:r>
    </w:p>
    <w:p w:rsidR="008E04E6" w:rsidRDefault="008E04E6" w:rsidP="008E04E6">
      <w:pPr>
        <w:pStyle w:val="31"/>
        <w:numPr>
          <w:ilvl w:val="0"/>
          <w:numId w:val="1"/>
        </w:numPr>
        <w:ind w:left="0" w:firstLine="54"/>
        <w:jc w:val="both"/>
        <w:rPr>
          <w:b w:val="0"/>
        </w:rPr>
      </w:pPr>
      <w:r w:rsidRPr="008E04E6">
        <w:rPr>
          <w:b w:val="0"/>
        </w:rPr>
        <w:t>Затвердити</w:t>
      </w:r>
      <w:r w:rsidRPr="008E04E6">
        <w:rPr>
          <w:b w:val="0"/>
          <w:szCs w:val="28"/>
          <w:bdr w:val="none" w:sz="0" w:space="0" w:color="auto" w:frame="1"/>
        </w:rPr>
        <w:t xml:space="preserve"> </w:t>
      </w:r>
      <w:r>
        <w:rPr>
          <w:b w:val="0"/>
          <w:szCs w:val="28"/>
          <w:bdr w:val="none" w:sz="0" w:space="0" w:color="auto" w:frame="1"/>
        </w:rPr>
        <w:t>склад комісії</w:t>
      </w:r>
      <w:r w:rsidRPr="008E04E6">
        <w:rPr>
          <w:b w:val="0"/>
          <w:szCs w:val="28"/>
          <w:bdr w:val="none" w:sz="0" w:space="0" w:color="auto" w:frame="1"/>
        </w:rPr>
        <w:t xml:space="preserve"> з питань впровадження символіки </w:t>
      </w:r>
      <w:proofErr w:type="spellStart"/>
      <w:r w:rsidRPr="008E04E6">
        <w:rPr>
          <w:b w:val="0"/>
          <w:szCs w:val="28"/>
          <w:bdr w:val="none" w:sz="0" w:space="0" w:color="auto" w:frame="1"/>
        </w:rPr>
        <w:t>Звягельського</w:t>
      </w:r>
      <w:proofErr w:type="spellEnd"/>
      <w:r w:rsidRPr="008E04E6">
        <w:rPr>
          <w:b w:val="0"/>
          <w:szCs w:val="28"/>
          <w:bdr w:val="none" w:sz="0" w:space="0" w:color="auto" w:frame="1"/>
        </w:rPr>
        <w:t xml:space="preserve"> району (Геральдична комісія)</w:t>
      </w:r>
      <w:r w:rsidRPr="008E04E6">
        <w:rPr>
          <w:b w:val="0"/>
        </w:rPr>
        <w:t xml:space="preserve"> (згідно з додатком).</w:t>
      </w:r>
    </w:p>
    <w:p w:rsidR="008E04E6" w:rsidRPr="008E04E6" w:rsidRDefault="008E04E6" w:rsidP="008E04E6">
      <w:pPr>
        <w:pStyle w:val="31"/>
        <w:jc w:val="both"/>
        <w:rPr>
          <w:b w:val="0"/>
        </w:rPr>
      </w:pPr>
    </w:p>
    <w:p w:rsidR="008E04E6" w:rsidRPr="00395DFD" w:rsidRDefault="008E04E6" w:rsidP="008E04E6">
      <w:pPr>
        <w:jc w:val="center"/>
        <w:rPr>
          <w:b/>
          <w:sz w:val="28"/>
          <w:szCs w:val="28"/>
          <w:lang w:val="uk-UA"/>
        </w:rPr>
      </w:pPr>
      <w:r w:rsidRPr="00842CE3">
        <w:rPr>
          <w:b/>
          <w:sz w:val="28"/>
          <w:szCs w:val="28"/>
          <w:lang w:val="uk-UA"/>
        </w:rPr>
        <w:t xml:space="preserve">Голова районної ради                                                </w:t>
      </w:r>
      <w:r>
        <w:rPr>
          <w:b/>
          <w:sz w:val="28"/>
          <w:szCs w:val="28"/>
          <w:lang w:val="uk-UA"/>
        </w:rPr>
        <w:t xml:space="preserve">        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267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215A5C"/>
    <w:multiLevelType w:val="hybridMultilevel"/>
    <w:tmpl w:val="01E4C3CA"/>
    <w:lvl w:ilvl="0" w:tplc="6080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E6"/>
    <w:rsid w:val="003929AB"/>
    <w:rsid w:val="008E04E6"/>
    <w:rsid w:val="00AC1D1A"/>
    <w:rsid w:val="00B359FA"/>
    <w:rsid w:val="00D5194D"/>
    <w:rsid w:val="00F0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E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4E6"/>
    <w:pPr>
      <w:keepNext/>
      <w:ind w:left="57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E04E6"/>
    <w:pPr>
      <w:keepNext/>
      <w:ind w:firstLine="90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E04E6"/>
    <w:pPr>
      <w:keepNext/>
      <w:ind w:firstLine="900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8E04E6"/>
    <w:pPr>
      <w:keepNext/>
      <w:jc w:val="both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8E04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4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E04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04E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E04E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E04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3"/>
    <w:basedOn w:val="a"/>
    <w:link w:val="32"/>
    <w:rsid w:val="008E04E6"/>
    <w:rPr>
      <w:b/>
      <w:bCs/>
      <w:spacing w:val="-1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8E04E6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E04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2023-02-14T09:34:00Z</dcterms:created>
  <dcterms:modified xsi:type="dcterms:W3CDTF">2023-02-14T09:45:00Z</dcterms:modified>
</cp:coreProperties>
</file>