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6F" w:rsidRDefault="007A4E6F" w:rsidP="007A4E6F">
      <w:pPr>
        <w:pStyle w:val="a6"/>
        <w:ind w:left="510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Верховної Ради України</w:t>
      </w:r>
    </w:p>
    <w:p w:rsidR="007A4E6F" w:rsidRDefault="001702BD" w:rsidP="007A4E6F">
      <w:pPr>
        <w:pStyle w:val="a6"/>
        <w:ind w:left="510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Народного депутата</w:t>
      </w:r>
      <w:r w:rsidR="007A4E6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України</w:t>
      </w:r>
    </w:p>
    <w:p w:rsidR="007A4E6F" w:rsidRDefault="007A4E6F" w:rsidP="007A4E6F">
      <w:pPr>
        <w:pStyle w:val="a6"/>
        <w:ind w:left="510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A4E6F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Костюку Д.С</w:t>
      </w:r>
    </w:p>
    <w:p w:rsidR="007A4E6F" w:rsidRPr="007A4E6F" w:rsidRDefault="001702BD" w:rsidP="007A4E6F">
      <w:pPr>
        <w:pStyle w:val="a6"/>
        <w:ind w:left="510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Пенсійного</w:t>
      </w:r>
      <w:r w:rsidR="007A4E6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фонду України</w:t>
      </w:r>
    </w:p>
    <w:p w:rsidR="007A4E6F" w:rsidRDefault="007A4E6F" w:rsidP="007A4E6F">
      <w:pPr>
        <w:pStyle w:val="a6"/>
        <w:ind w:left="510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635B6" w:rsidRDefault="00D635B6" w:rsidP="00D635B6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635B6">
        <w:rPr>
          <w:rFonts w:ascii="Times New Roman" w:hAnsi="Times New Roman" w:cs="Times New Roman"/>
          <w:b/>
          <w:sz w:val="28"/>
          <w:szCs w:val="28"/>
          <w:lang w:val="uk-UA" w:eastAsia="ru-RU"/>
        </w:rPr>
        <w:t>Звернення  щодо виконання Пенсійним фондом України норм Закону України «Про статус і соціальний захист громадян, які постраждали внаслідок Чорнобильської катастрофи»</w:t>
      </w:r>
    </w:p>
    <w:p w:rsidR="004E7D4B" w:rsidRPr="00D635B6" w:rsidRDefault="004E7D4B" w:rsidP="00D635B6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635B6" w:rsidRPr="00D635B6" w:rsidRDefault="00D635B6" w:rsidP="00D635B6">
      <w:pPr>
        <w:pStyle w:val="a6"/>
        <w:ind w:firstLine="851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35B6">
        <w:rPr>
          <w:rFonts w:ascii="Times New Roman" w:hAnsi="Times New Roman" w:cs="Times New Roman"/>
          <w:sz w:val="28"/>
          <w:szCs w:val="28"/>
          <w:lang w:val="uk-UA" w:eastAsia="ru-RU"/>
        </w:rPr>
        <w:t>В січні 2022 року  чорнобильці</w:t>
      </w:r>
      <w:r w:rsidR="00984379" w:rsidRPr="00D635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інвалідністю отримали підвищення пенсій. </w:t>
      </w:r>
      <w:r w:rsidR="00984379" w:rsidRPr="0032295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Адже з 1 січня 2022 року чорнобильцям надали можливість обчислювати пенсію по інвалідності, виходячи із заробітної плати, визначеної з п’ятикратного розміру мінімальної заробітної плати. </w:t>
      </w:r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березні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планувався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черговий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етап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пенсій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чорнобильців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війна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внесла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корективи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ці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79" w:rsidRPr="0032295F" w:rsidRDefault="00D635B6" w:rsidP="00D635B6">
      <w:pPr>
        <w:pStyle w:val="a6"/>
        <w:ind w:firstLine="851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35B6">
        <w:rPr>
          <w:rFonts w:ascii="Times New Roman" w:hAnsi="Times New Roman" w:cs="Times New Roman"/>
          <w:iCs/>
          <w:sz w:val="28"/>
          <w:szCs w:val="28"/>
          <w:lang w:val="uk-UA" w:eastAsia="ru-RU"/>
        </w:rPr>
        <w:t>В</w:t>
      </w:r>
      <w:r w:rsidR="00984379" w:rsidRPr="00D635B6">
        <w:rPr>
          <w:rFonts w:ascii="Times New Roman" w:hAnsi="Times New Roman" w:cs="Times New Roman"/>
          <w:iCs/>
          <w:sz w:val="28"/>
          <w:szCs w:val="28"/>
          <w:lang w:val="uk-UA" w:eastAsia="ru-RU"/>
        </w:rPr>
        <w:t>тім, навіть сьогодні всі непрацюючі пенсіонери, які проживають у третій або другій зоні радіоактивного забруднення</w:t>
      </w:r>
      <w:r w:rsidR="0032295F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внаслідок аварії на ЧАЕС, в судовому порядку встановлюють</w:t>
      </w:r>
      <w:r w:rsidR="00984379" w:rsidRPr="00D635B6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щомісячну доплату до пенсії</w:t>
      </w:r>
      <w:r w:rsidR="00F33159">
        <w:rPr>
          <w:rFonts w:ascii="Times New Roman" w:hAnsi="Times New Roman" w:cs="Times New Roman"/>
          <w:iCs/>
          <w:sz w:val="28"/>
          <w:szCs w:val="28"/>
          <w:lang w:val="uk-UA" w:eastAsia="ru-RU"/>
        </w:rPr>
        <w:t>.</w:t>
      </w:r>
      <w:r w:rsidR="00984379" w:rsidRPr="00D635B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F33159" w:rsidRPr="00D635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35B6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984379" w:rsidRPr="001F0207">
        <w:rPr>
          <w:rFonts w:ascii="Times New Roman" w:hAnsi="Times New Roman" w:cs="Times New Roman"/>
          <w:sz w:val="28"/>
          <w:szCs w:val="28"/>
          <w:lang w:val="uk-UA" w:eastAsia="ru-RU"/>
        </w:rPr>
        <w:t>орядок здійснення доплат та підвищень особам, які постраждали внаслідок Чорнобильської катастрофи, регулює Закон України №796-</w:t>
      </w:r>
      <w:r w:rsidR="00984379" w:rsidRPr="00D635B6">
        <w:rPr>
          <w:rFonts w:ascii="Times New Roman" w:hAnsi="Times New Roman" w:cs="Times New Roman"/>
          <w:sz w:val="28"/>
          <w:szCs w:val="28"/>
          <w:lang w:eastAsia="ru-RU"/>
        </w:rPr>
        <w:t>XII</w:t>
      </w:r>
      <w:r w:rsidR="00984379" w:rsidRPr="001F020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статус і соціальний захист громадян, які постраждали внаслідок Чорнобильської катастрофи». </w:t>
      </w:r>
      <w:r w:rsidR="00984379" w:rsidRPr="0032295F">
        <w:rPr>
          <w:rFonts w:ascii="Times New Roman" w:hAnsi="Times New Roman" w:cs="Times New Roman"/>
          <w:sz w:val="28"/>
          <w:szCs w:val="28"/>
          <w:lang w:val="uk-UA" w:eastAsia="ru-RU"/>
        </w:rPr>
        <w:t>Починаючи з 17 липня 2018 року рішенням Конституційного суду України у справі №6-р/2018 непрацюючим пенсіонерам, які проживають на території радіоактивного забруднення внаслідок аварії на ЧАЕС, відновлено право на отримання доплати у розмірі однієї, двох або трьох мінімальних заробітних плат. Така доплата передбачена ч. 2 ст. 39 Закону №796 в редакції, чинній до 01.01.2015, відповідно до якої пенсії непрацюючим пенсіонерам, які проживають на цих територіях, підвищуються у розмірах, встановлених частиною першою цієї статті, а саме: у зоні безумовного (обов`язкового) відселення – три мінімальні заробітні плати; у зоні гарантованого добровільного відселення – дві мінімальні заробітні плати; у зоні посиленого радіоекологічного контролю – одна мінімальна заробітна плата.</w:t>
      </w:r>
    </w:p>
    <w:p w:rsidR="00984379" w:rsidRPr="00D635B6" w:rsidRDefault="00984379" w:rsidP="00D635B6">
      <w:pPr>
        <w:pStyle w:val="a6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доплата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здійснюватися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територіальним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фонду України, в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перебуває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пенсіонер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показує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практика, на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пенсіонера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відмовляють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здійсненні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зазначену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доплату до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пенсії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в судовому порядку,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звернувшись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до суду з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відповідною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позовною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5B6">
        <w:rPr>
          <w:rFonts w:ascii="Times New Roman" w:hAnsi="Times New Roman" w:cs="Times New Roman"/>
          <w:sz w:val="28"/>
          <w:szCs w:val="28"/>
          <w:lang w:eastAsia="ru-RU"/>
        </w:rPr>
        <w:t>заявою</w:t>
      </w:r>
      <w:proofErr w:type="spellEnd"/>
      <w:r w:rsidRPr="00D635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0207" w:rsidRDefault="00D7548D" w:rsidP="00D635B6">
      <w:pPr>
        <w:pStyle w:val="a6"/>
        <w:ind w:firstLine="851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Але є таки громадяни, які підпадають під норми зазначеного вище закону України і не мають можливості звернутися до суду</w:t>
      </w:r>
      <w:r w:rsidR="008723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оплатити послуги адвоката. </w:t>
      </w:r>
    </w:p>
    <w:p w:rsidR="008723D5" w:rsidRPr="008723D5" w:rsidRDefault="008723D5" w:rsidP="00D71C5D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168FC">
        <w:rPr>
          <w:rFonts w:ascii="Times New Roman" w:hAnsi="Times New Roman"/>
          <w:sz w:val="28"/>
          <w:szCs w:val="28"/>
          <w:lang w:val="uk-UA"/>
        </w:rPr>
        <w:t>З метою уникнення соціальної напруги</w:t>
      </w:r>
      <w:r w:rsidR="0032295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2295F">
        <w:rPr>
          <w:rFonts w:ascii="Times New Roman" w:hAnsi="Times New Roman" w:cs="Times New Roman"/>
          <w:sz w:val="28"/>
          <w:szCs w:val="28"/>
          <w:lang w:val="uk-UA" w:eastAsia="ru-RU"/>
        </w:rPr>
        <w:t>Звягельська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районна рада просить </w:t>
      </w:r>
      <w:r w:rsidR="0032295F">
        <w:rPr>
          <w:rFonts w:ascii="Times New Roman" w:hAnsi="Times New Roman" w:cs="Times New Roman"/>
          <w:sz w:val="28"/>
          <w:szCs w:val="28"/>
          <w:lang w:val="uk-UA"/>
        </w:rPr>
        <w:t xml:space="preserve">внести відповідні зміни до </w:t>
      </w:r>
      <w:r w:rsidR="0032295F">
        <w:rPr>
          <w:rFonts w:ascii="Times New Roman" w:hAnsi="Times New Roman" w:cs="Times New Roman"/>
          <w:sz w:val="28"/>
          <w:szCs w:val="28"/>
          <w:lang w:val="uk-UA" w:eastAsia="ru-RU"/>
        </w:rPr>
        <w:t>статті</w:t>
      </w:r>
      <w:r w:rsidRPr="008723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39 Закону України «Про статус і соціальний захист громадян, які постраждали внаслідок Чорнобильської </w:t>
      </w:r>
      <w:r w:rsidRPr="008723D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катастрофи»</w:t>
      </w:r>
      <w:r w:rsidR="007A4E6F" w:rsidRPr="007A4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E6F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7A4E6F" w:rsidRPr="008723D5">
        <w:rPr>
          <w:rFonts w:ascii="Times New Roman" w:hAnsi="Times New Roman" w:cs="Times New Roman"/>
          <w:sz w:val="28"/>
          <w:szCs w:val="28"/>
          <w:lang w:val="uk-UA"/>
        </w:rPr>
        <w:t xml:space="preserve"> врегулювання щомісячних доплат до пенсій, </w:t>
      </w:r>
      <w:r w:rsidR="007A4E6F" w:rsidRPr="008723D5">
        <w:rPr>
          <w:rFonts w:ascii="Times New Roman" w:hAnsi="Times New Roman" w:cs="Times New Roman"/>
          <w:iCs/>
          <w:sz w:val="28"/>
          <w:szCs w:val="28"/>
          <w:lang w:val="uk-UA" w:eastAsia="ru-RU"/>
        </w:rPr>
        <w:t>всім непрацюючі</w:t>
      </w:r>
      <w:r w:rsidR="007A4E6F">
        <w:rPr>
          <w:rFonts w:ascii="Times New Roman" w:hAnsi="Times New Roman" w:cs="Times New Roman"/>
          <w:iCs/>
          <w:sz w:val="28"/>
          <w:szCs w:val="28"/>
          <w:lang w:val="uk-UA" w:eastAsia="ru-RU"/>
        </w:rPr>
        <w:t>м пенсіонерам</w:t>
      </w:r>
      <w:r w:rsidR="007A4E6F" w:rsidRPr="008723D5">
        <w:rPr>
          <w:rFonts w:ascii="Times New Roman" w:hAnsi="Times New Roman" w:cs="Times New Roman"/>
          <w:iCs/>
          <w:sz w:val="28"/>
          <w:szCs w:val="28"/>
          <w:lang w:val="uk-UA" w:eastAsia="ru-RU"/>
        </w:rPr>
        <w:t>, які проживають у третій або другій зоні радіоактивного забруднення внаслідок аварії на ЧАЕС</w:t>
      </w:r>
      <w:r w:rsidR="007A4E6F">
        <w:rPr>
          <w:rFonts w:ascii="Times New Roman" w:hAnsi="Times New Roman" w:cs="Times New Roman"/>
          <w:iCs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8723D5" w:rsidRPr="008723D5" w:rsidRDefault="008723D5" w:rsidP="008723D5">
      <w:pPr>
        <w:pStyle w:val="a6"/>
        <w:ind w:firstLine="851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723D5">
        <w:rPr>
          <w:rFonts w:ascii="Times New Roman" w:hAnsi="Times New Roman" w:cs="Times New Roman"/>
          <w:spacing w:val="-1"/>
          <w:sz w:val="28"/>
          <w:szCs w:val="28"/>
          <w:lang w:val="uk-UA" w:eastAsia="ru-RU"/>
        </w:rPr>
        <w:t>Сподіваємось на Ваше розуміння та підтримку у вирішенні даного звернення.</w:t>
      </w:r>
    </w:p>
    <w:p w:rsidR="008723D5" w:rsidRPr="007C24B9" w:rsidRDefault="008723D5" w:rsidP="008723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Звернення прийнято на </w:t>
      </w:r>
      <w:r w:rsidR="00563F0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сесії  районної  ради </w:t>
      </w:r>
      <w:r w:rsidRPr="007C24B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63F08">
        <w:rPr>
          <w:rFonts w:ascii="Times New Roman" w:hAnsi="Times New Roman" w:cs="Times New Roman"/>
          <w:sz w:val="28"/>
          <w:szCs w:val="28"/>
          <w:lang w:val="uk-UA"/>
        </w:rPr>
        <w:t xml:space="preserve"> 15 лютого 2023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8723D5" w:rsidRDefault="008723D5" w:rsidP="008723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   За дорученням депутатів  районної  ради</w:t>
      </w:r>
    </w:p>
    <w:p w:rsidR="008723D5" w:rsidRDefault="008723D5" w:rsidP="008723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23D5" w:rsidRPr="001F61E8" w:rsidRDefault="008723D5" w:rsidP="008723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</w:t>
      </w:r>
      <w:r w:rsidR="00D71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Артур ЗАГРИВИЙ</w:t>
      </w:r>
    </w:p>
    <w:p w:rsidR="008723D5" w:rsidRDefault="008723D5" w:rsidP="008723D5">
      <w:pPr>
        <w:jc w:val="both"/>
        <w:rPr>
          <w:b/>
          <w:bCs/>
          <w:sz w:val="28"/>
          <w:szCs w:val="28"/>
          <w:lang w:val="uk-UA" w:eastAsia="ru-RU"/>
        </w:rPr>
      </w:pPr>
    </w:p>
    <w:p w:rsidR="008723D5" w:rsidRPr="001F0207" w:rsidRDefault="008723D5" w:rsidP="00D635B6">
      <w:pPr>
        <w:pStyle w:val="a6"/>
        <w:ind w:firstLine="851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194D" w:rsidRPr="00D635B6" w:rsidRDefault="00D5194D" w:rsidP="00D635B6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D5194D" w:rsidRPr="00D635B6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E70"/>
    <w:multiLevelType w:val="multilevel"/>
    <w:tmpl w:val="92E0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05DB2"/>
    <w:multiLevelType w:val="multilevel"/>
    <w:tmpl w:val="7056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16833"/>
    <w:multiLevelType w:val="hybridMultilevel"/>
    <w:tmpl w:val="47EA538E"/>
    <w:lvl w:ilvl="0" w:tplc="8EC8F8A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761EE3"/>
    <w:multiLevelType w:val="multilevel"/>
    <w:tmpl w:val="45F4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96177"/>
    <w:multiLevelType w:val="multilevel"/>
    <w:tmpl w:val="CE60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4379"/>
    <w:rsid w:val="00110302"/>
    <w:rsid w:val="001702BD"/>
    <w:rsid w:val="001F0207"/>
    <w:rsid w:val="0032295F"/>
    <w:rsid w:val="00355D44"/>
    <w:rsid w:val="004A5B83"/>
    <w:rsid w:val="004E7D4B"/>
    <w:rsid w:val="00563F08"/>
    <w:rsid w:val="006157BC"/>
    <w:rsid w:val="007A4E6F"/>
    <w:rsid w:val="008723D5"/>
    <w:rsid w:val="00984379"/>
    <w:rsid w:val="00AC1D1A"/>
    <w:rsid w:val="00C71B89"/>
    <w:rsid w:val="00D5194D"/>
    <w:rsid w:val="00D635B6"/>
    <w:rsid w:val="00D71C5D"/>
    <w:rsid w:val="00D7548D"/>
    <w:rsid w:val="00F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9E0F"/>
  <w15:docId w15:val="{C1CD5DB3-E641-4E93-A8CB-79653E42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D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3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43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4379"/>
    <w:rPr>
      <w:b/>
      <w:bCs/>
    </w:rPr>
  </w:style>
  <w:style w:type="paragraph" w:styleId="a6">
    <w:name w:val="No Spacing"/>
    <w:uiPriority w:val="1"/>
    <w:qFormat/>
    <w:rsid w:val="00D6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536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326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16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32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1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2023-02-14T11:12:00Z</cp:lastPrinted>
  <dcterms:created xsi:type="dcterms:W3CDTF">2023-02-09T14:20:00Z</dcterms:created>
  <dcterms:modified xsi:type="dcterms:W3CDTF">2023-02-21T13:37:00Z</dcterms:modified>
</cp:coreProperties>
</file>