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F2A91" w14:textId="77777777" w:rsidR="000C7C76" w:rsidRPr="001B7A31" w:rsidRDefault="00A176AA" w:rsidP="000C7C76">
      <w:pPr>
        <w:spacing w:line="240" w:lineRule="atLeast"/>
        <w:ind w:left="2832" w:firstLine="708"/>
        <w:rPr>
          <w:rStyle w:val="apple-style-span"/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1B7A31">
        <w:rPr>
          <w:rFonts w:ascii="Times New Roman" w:hAnsi="Times New Roman" w:cs="Times New Roman"/>
          <w:b/>
          <w:i/>
          <w:lang w:val="uk-UA"/>
        </w:rPr>
        <w:t xml:space="preserve">    </w:t>
      </w:r>
      <w:r w:rsidR="000C7C76" w:rsidRPr="001B7A31">
        <w:rPr>
          <w:rStyle w:val="apple-style-span"/>
          <w:rFonts w:ascii="Times New Roman" w:hAnsi="Times New Roman" w:cs="Times New Roman"/>
          <w:color w:val="000000"/>
          <w:shd w:val="clear" w:color="auto" w:fill="FFFFFF"/>
          <w:lang w:val="uk-UA"/>
        </w:rPr>
        <w:t>Звіт про виконання</w:t>
      </w:r>
    </w:p>
    <w:p w14:paraId="4C80BD6A" w14:textId="77777777" w:rsidR="000C7C76" w:rsidRPr="001B7A31" w:rsidRDefault="000C7C76" w:rsidP="000C7C76">
      <w:pPr>
        <w:spacing w:line="240" w:lineRule="atLeast"/>
        <w:ind w:firstLine="708"/>
        <w:jc w:val="center"/>
        <w:rPr>
          <w:rStyle w:val="apple-style-span"/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1B7A31">
        <w:rPr>
          <w:rStyle w:val="apple-style-span"/>
          <w:rFonts w:ascii="Times New Roman" w:hAnsi="Times New Roman" w:cs="Times New Roman"/>
          <w:color w:val="000000"/>
          <w:shd w:val="clear" w:color="auto" w:fill="FFFFFF"/>
          <w:lang w:val="uk-UA"/>
        </w:rPr>
        <w:t>програми економічного і соціального  розвитку району за 2020 рік.</w:t>
      </w:r>
    </w:p>
    <w:p w14:paraId="01EF62F4" w14:textId="77777777" w:rsidR="001B7A31" w:rsidRDefault="001B7A31" w:rsidP="000C7C76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14:paraId="57B3DD24" w14:textId="77777777" w:rsidR="000C7C76" w:rsidRPr="001B7A31" w:rsidRDefault="000C7C76" w:rsidP="000C7C76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1B7A31">
        <w:rPr>
          <w:rFonts w:ascii="Times New Roman" w:hAnsi="Times New Roman" w:cs="Times New Roman"/>
          <w:lang w:val="uk-UA"/>
        </w:rPr>
        <w:t xml:space="preserve">В районі проаналізовано  виконання </w:t>
      </w:r>
      <w:r w:rsidRPr="001B7A31">
        <w:rPr>
          <w:rStyle w:val="apple-style-span"/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програми економічного і соціального  розвитку за 2020 рік. Аналіз показав, що в звітному періоді відбувалися відчутні коливання  розвитку  основних галузей економіки та соціальної сфери району спричинених </w:t>
      </w:r>
      <w:proofErr w:type="spellStart"/>
      <w:r w:rsidRPr="001B7A31">
        <w:rPr>
          <w:rStyle w:val="apple-style-span"/>
          <w:rFonts w:ascii="Times New Roman" w:hAnsi="Times New Roman" w:cs="Times New Roman"/>
          <w:color w:val="000000"/>
          <w:shd w:val="clear" w:color="auto" w:fill="FFFFFF"/>
          <w:lang w:val="uk-UA"/>
        </w:rPr>
        <w:t>короновірусною</w:t>
      </w:r>
      <w:proofErr w:type="spellEnd"/>
      <w:r w:rsidRPr="001B7A31">
        <w:rPr>
          <w:rStyle w:val="apple-style-span"/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хворобою </w:t>
      </w:r>
      <w:proofErr w:type="spellStart"/>
      <w:r w:rsidRPr="001B7A31">
        <w:rPr>
          <w:rStyle w:val="apple-style-span"/>
          <w:rFonts w:ascii="Times New Roman" w:hAnsi="Times New Roman" w:cs="Times New Roman"/>
          <w:color w:val="000000"/>
          <w:shd w:val="clear" w:color="auto" w:fill="FFFFFF"/>
          <w:lang w:val="en-US"/>
        </w:rPr>
        <w:t>Covid</w:t>
      </w:r>
      <w:proofErr w:type="spellEnd"/>
      <w:r w:rsidRPr="00B02299">
        <w:rPr>
          <w:rStyle w:val="apple-style-span"/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-19. </w:t>
      </w:r>
      <w:r w:rsidRPr="001B7A31">
        <w:rPr>
          <w:rStyle w:val="apple-style-span"/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 </w:t>
      </w:r>
    </w:p>
    <w:p w14:paraId="2A379841" w14:textId="77777777" w:rsidR="000C7C76" w:rsidRPr="001B7A31" w:rsidRDefault="000C7C76" w:rsidP="000C7C76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>Коротко зупинюсь по галузях.</w:t>
      </w:r>
    </w:p>
    <w:p w14:paraId="31D8CEDB" w14:textId="77777777" w:rsidR="00F63D90" w:rsidRPr="001B7A31" w:rsidRDefault="00F63D90" w:rsidP="00A176AA">
      <w:pPr>
        <w:shd w:val="clear" w:color="auto" w:fill="FFFFFF"/>
        <w:ind w:left="-284"/>
        <w:jc w:val="both"/>
        <w:rPr>
          <w:rFonts w:ascii="Times New Roman" w:hAnsi="Times New Roman" w:cs="Times New Roman"/>
          <w:lang w:val="uk-UA"/>
        </w:rPr>
      </w:pPr>
    </w:p>
    <w:p w14:paraId="658467D8" w14:textId="77777777" w:rsidR="00C965A1" w:rsidRPr="001B7A31" w:rsidRDefault="00A176AA" w:rsidP="00C965A1">
      <w:pPr>
        <w:shd w:val="clear" w:color="auto" w:fill="FFFFFF"/>
        <w:ind w:right="73" w:firstLine="720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>У 20</w:t>
      </w:r>
      <w:r w:rsidR="00F63D90" w:rsidRPr="001B7A31">
        <w:rPr>
          <w:rFonts w:ascii="Times New Roman" w:hAnsi="Times New Roman" w:cs="Times New Roman"/>
          <w:lang w:val="uk-UA"/>
        </w:rPr>
        <w:t>20</w:t>
      </w:r>
      <w:r w:rsidRPr="001B7A31">
        <w:rPr>
          <w:rFonts w:ascii="Times New Roman" w:hAnsi="Times New Roman" w:cs="Times New Roman"/>
          <w:lang w:val="uk-UA"/>
        </w:rPr>
        <w:t xml:space="preserve"> році </w:t>
      </w:r>
      <w:r w:rsidRPr="001B7A31">
        <w:rPr>
          <w:rFonts w:ascii="Times New Roman" w:hAnsi="Times New Roman" w:cs="Times New Roman"/>
          <w:color w:val="000000"/>
          <w:lang w:val="uk-UA"/>
        </w:rPr>
        <w:t>в загальному обсязі промислового виробництва району 88 % складає виробництво іншої неметалевої мінеральної   продукції  (ТОВ «</w:t>
      </w:r>
      <w:proofErr w:type="spellStart"/>
      <w:r w:rsidRPr="001B7A31">
        <w:rPr>
          <w:rFonts w:ascii="Times New Roman" w:hAnsi="Times New Roman" w:cs="Times New Roman"/>
          <w:color w:val="000000"/>
          <w:lang w:val="uk-UA"/>
        </w:rPr>
        <w:t>Церсаніт</w:t>
      </w:r>
      <w:proofErr w:type="spellEnd"/>
      <w:r w:rsidRPr="001B7A31">
        <w:rPr>
          <w:rFonts w:ascii="Times New Roman" w:hAnsi="Times New Roman" w:cs="Times New Roman"/>
          <w:color w:val="000000"/>
          <w:lang w:val="uk-UA"/>
        </w:rPr>
        <w:t>-Інвест»)</w:t>
      </w:r>
      <w:r w:rsidRPr="001B7A31">
        <w:rPr>
          <w:rFonts w:ascii="Times New Roman" w:hAnsi="Times New Roman" w:cs="Times New Roman"/>
          <w:lang w:val="uk-UA"/>
        </w:rPr>
        <w:t xml:space="preserve"> та </w:t>
      </w:r>
      <w:r w:rsidRPr="001B7A31">
        <w:rPr>
          <w:rFonts w:ascii="Times New Roman" w:hAnsi="Times New Roman" w:cs="Times New Roman"/>
          <w:color w:val="000000"/>
          <w:lang w:val="uk-UA"/>
        </w:rPr>
        <w:t>7% - оброблення деревини та виробництво виробів з деревини ( ДП «Новоград-Волинське досвідне лісомисливське господарство», ДП «Городницький лісгосп», ТОВ «</w:t>
      </w:r>
      <w:proofErr w:type="spellStart"/>
      <w:r w:rsidRPr="001B7A31">
        <w:rPr>
          <w:rFonts w:ascii="Times New Roman" w:hAnsi="Times New Roman" w:cs="Times New Roman"/>
          <w:color w:val="000000"/>
          <w:lang w:val="uk-UA"/>
        </w:rPr>
        <w:t>Вудпак</w:t>
      </w:r>
      <w:proofErr w:type="spellEnd"/>
      <w:r w:rsidRPr="001B7A31">
        <w:rPr>
          <w:rFonts w:ascii="Times New Roman" w:hAnsi="Times New Roman" w:cs="Times New Roman"/>
          <w:color w:val="000000"/>
          <w:lang w:val="uk-UA"/>
        </w:rPr>
        <w:t>» ПП «Дубчак</w:t>
      </w:r>
      <w:r w:rsidRPr="001B7A31">
        <w:rPr>
          <w:rFonts w:ascii="Times New Roman" w:hAnsi="Times New Roman" w:cs="Times New Roman"/>
          <w:lang w:val="uk-UA"/>
        </w:rPr>
        <w:t xml:space="preserve">»). </w:t>
      </w:r>
      <w:r w:rsidR="00F63D90" w:rsidRPr="001B7A31">
        <w:rPr>
          <w:rFonts w:ascii="Times New Roman" w:hAnsi="Times New Roman" w:cs="Times New Roman"/>
          <w:lang w:val="uk-UA"/>
        </w:rPr>
        <w:t xml:space="preserve"> Внаслідок пандемії </w:t>
      </w:r>
      <w:proofErr w:type="spellStart"/>
      <w:r w:rsidR="00F63D90" w:rsidRPr="001B7A31">
        <w:rPr>
          <w:rFonts w:ascii="Times New Roman" w:hAnsi="Times New Roman" w:cs="Times New Roman"/>
          <w:lang w:val="uk-UA"/>
        </w:rPr>
        <w:t>коронавірусу</w:t>
      </w:r>
      <w:proofErr w:type="spellEnd"/>
      <w:r w:rsidR="00F63D90" w:rsidRPr="001B7A31">
        <w:rPr>
          <w:rFonts w:ascii="Times New Roman" w:hAnsi="Times New Roman" w:cs="Times New Roman"/>
          <w:lang w:val="uk-UA"/>
        </w:rPr>
        <w:t xml:space="preserve"> та введених карантинних заходів </w:t>
      </w:r>
      <w:r w:rsidR="004A3F11" w:rsidRPr="001B7A31">
        <w:rPr>
          <w:rFonts w:ascii="Times New Roman" w:hAnsi="Times New Roman" w:cs="Times New Roman"/>
          <w:lang w:val="uk-UA"/>
        </w:rPr>
        <w:t xml:space="preserve">відбулося зменшення </w:t>
      </w:r>
      <w:r w:rsidR="00F63D90" w:rsidRPr="001B7A31">
        <w:rPr>
          <w:rFonts w:ascii="Times New Roman" w:hAnsi="Times New Roman" w:cs="Times New Roman"/>
          <w:lang w:val="uk-UA"/>
        </w:rPr>
        <w:t xml:space="preserve">обсягу реалізованої промислової продукції в 2020 році та складає 1,9 </w:t>
      </w:r>
      <w:proofErr w:type="spellStart"/>
      <w:r w:rsidR="00F63D90" w:rsidRPr="001B7A31">
        <w:rPr>
          <w:rFonts w:ascii="Times New Roman" w:hAnsi="Times New Roman" w:cs="Times New Roman"/>
          <w:lang w:val="uk-UA"/>
        </w:rPr>
        <w:t>млрд.грн</w:t>
      </w:r>
      <w:proofErr w:type="spellEnd"/>
      <w:r w:rsidR="00F63D90" w:rsidRPr="001B7A31">
        <w:rPr>
          <w:rFonts w:ascii="Times New Roman" w:hAnsi="Times New Roman" w:cs="Times New Roman"/>
          <w:lang w:val="uk-UA"/>
        </w:rPr>
        <w:t>. Внаслід</w:t>
      </w:r>
      <w:r w:rsidR="001B7A31">
        <w:rPr>
          <w:rFonts w:ascii="Times New Roman" w:hAnsi="Times New Roman" w:cs="Times New Roman"/>
          <w:lang w:val="uk-UA"/>
        </w:rPr>
        <w:t>ок введення карантину</w:t>
      </w:r>
      <w:r w:rsidR="00F63D90" w:rsidRPr="001B7A31">
        <w:rPr>
          <w:rFonts w:ascii="Times New Roman" w:hAnsi="Times New Roman" w:cs="Times New Roman"/>
          <w:lang w:val="uk-UA"/>
        </w:rPr>
        <w:t xml:space="preserve"> компанії заморозили інвестиції та виробничі ланцюжки. Сектори, де пом’якшуються карантинні обмеження і які пов’язані із споживчим попитом, швидко відновлюються, насамперед роздрібна торгівля та послуги. Із промисловістю та інвестиційним попитом ситуація гірша. Відновлення промисловості відбувається повільніше, ніж роздрібної торгівлі. Воно дуже нерівномірне – вплив карантину для одних галузей був більш болючим, ніж для інших. </w:t>
      </w:r>
      <w:proofErr w:type="spellStart"/>
      <w:r w:rsidR="00F63D90" w:rsidRPr="001B7A31">
        <w:rPr>
          <w:rFonts w:ascii="Times New Roman" w:hAnsi="Times New Roman" w:cs="Times New Roman"/>
        </w:rPr>
        <w:t>Більшість</w:t>
      </w:r>
      <w:proofErr w:type="spellEnd"/>
      <w:r w:rsidR="00F63D90" w:rsidRPr="001B7A31">
        <w:rPr>
          <w:rFonts w:ascii="Times New Roman" w:hAnsi="Times New Roman" w:cs="Times New Roman"/>
        </w:rPr>
        <w:t xml:space="preserve"> </w:t>
      </w:r>
      <w:proofErr w:type="spellStart"/>
      <w:r w:rsidR="00F63D90" w:rsidRPr="001B7A31">
        <w:rPr>
          <w:rFonts w:ascii="Times New Roman" w:hAnsi="Times New Roman" w:cs="Times New Roman"/>
        </w:rPr>
        <w:t>секторів</w:t>
      </w:r>
      <w:proofErr w:type="spellEnd"/>
      <w:r w:rsidR="00F63D90" w:rsidRPr="001B7A31">
        <w:rPr>
          <w:rFonts w:ascii="Times New Roman" w:hAnsi="Times New Roman" w:cs="Times New Roman"/>
        </w:rPr>
        <w:t xml:space="preserve"> пережили </w:t>
      </w:r>
      <w:proofErr w:type="spellStart"/>
      <w:r w:rsidR="00F63D90" w:rsidRPr="001B7A31">
        <w:rPr>
          <w:rFonts w:ascii="Times New Roman" w:hAnsi="Times New Roman" w:cs="Times New Roman"/>
        </w:rPr>
        <w:t>найсильніший</w:t>
      </w:r>
      <w:proofErr w:type="spellEnd"/>
      <w:r w:rsidR="00F63D90" w:rsidRPr="001B7A31">
        <w:rPr>
          <w:rFonts w:ascii="Times New Roman" w:hAnsi="Times New Roman" w:cs="Times New Roman"/>
        </w:rPr>
        <w:t xml:space="preserve"> спад у</w:t>
      </w:r>
      <w:r w:rsidR="00F63D90" w:rsidRPr="001B7A3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63D90" w:rsidRPr="001B7A31">
        <w:rPr>
          <w:rFonts w:ascii="Times New Roman" w:hAnsi="Times New Roman" w:cs="Times New Roman"/>
        </w:rPr>
        <w:t>квітні</w:t>
      </w:r>
      <w:proofErr w:type="spellEnd"/>
      <w:r w:rsidR="00F63D90" w:rsidRPr="001B7A31">
        <w:rPr>
          <w:rFonts w:ascii="Times New Roman" w:hAnsi="Times New Roman" w:cs="Times New Roman"/>
        </w:rPr>
        <w:t xml:space="preserve"> та </w:t>
      </w:r>
      <w:proofErr w:type="spellStart"/>
      <w:r w:rsidR="00F63D90" w:rsidRPr="001B7A31">
        <w:rPr>
          <w:rFonts w:ascii="Times New Roman" w:hAnsi="Times New Roman" w:cs="Times New Roman"/>
        </w:rPr>
        <w:t>лише</w:t>
      </w:r>
      <w:proofErr w:type="spellEnd"/>
      <w:r w:rsidR="00F63D90" w:rsidRPr="001B7A31">
        <w:rPr>
          <w:rFonts w:ascii="Times New Roman" w:hAnsi="Times New Roman" w:cs="Times New Roman"/>
        </w:rPr>
        <w:t xml:space="preserve"> </w:t>
      </w:r>
      <w:proofErr w:type="spellStart"/>
      <w:r w:rsidR="00F63D90" w:rsidRPr="001B7A31">
        <w:rPr>
          <w:rFonts w:ascii="Times New Roman" w:hAnsi="Times New Roman" w:cs="Times New Roman"/>
        </w:rPr>
        <w:t>трохи</w:t>
      </w:r>
      <w:proofErr w:type="spellEnd"/>
      <w:r w:rsidR="00F63D90" w:rsidRPr="001B7A31">
        <w:rPr>
          <w:rFonts w:ascii="Times New Roman" w:hAnsi="Times New Roman" w:cs="Times New Roman"/>
        </w:rPr>
        <w:t xml:space="preserve"> </w:t>
      </w:r>
      <w:proofErr w:type="spellStart"/>
      <w:r w:rsidR="00F63D90" w:rsidRPr="001B7A31">
        <w:rPr>
          <w:rFonts w:ascii="Times New Roman" w:hAnsi="Times New Roman" w:cs="Times New Roman"/>
        </w:rPr>
        <w:t>оговталися</w:t>
      </w:r>
      <w:proofErr w:type="spellEnd"/>
      <w:r w:rsidR="00F63D90" w:rsidRPr="001B7A31">
        <w:rPr>
          <w:rFonts w:ascii="Times New Roman" w:hAnsi="Times New Roman" w:cs="Times New Roman"/>
        </w:rPr>
        <w:t xml:space="preserve"> у </w:t>
      </w:r>
      <w:proofErr w:type="spellStart"/>
      <w:r w:rsidR="00F63D90" w:rsidRPr="001B7A31">
        <w:rPr>
          <w:rFonts w:ascii="Times New Roman" w:hAnsi="Times New Roman" w:cs="Times New Roman"/>
        </w:rPr>
        <w:t>травні</w:t>
      </w:r>
      <w:proofErr w:type="spellEnd"/>
      <w:r w:rsidR="00F63D90" w:rsidRPr="001B7A31">
        <w:rPr>
          <w:rFonts w:ascii="Times New Roman" w:hAnsi="Times New Roman" w:cs="Times New Roman"/>
        </w:rPr>
        <w:t xml:space="preserve">. </w:t>
      </w:r>
      <w:r w:rsidR="00706B6C" w:rsidRPr="001B7A31">
        <w:rPr>
          <w:rFonts w:ascii="Times New Roman" w:hAnsi="Times New Roman" w:cs="Times New Roman"/>
          <w:lang w:val="uk-UA"/>
        </w:rPr>
        <w:t>З метою поліпшення інвестиційного клімату р</w:t>
      </w:r>
      <w:r w:rsidR="00C965A1" w:rsidRPr="001B7A31">
        <w:rPr>
          <w:rFonts w:ascii="Times New Roman" w:hAnsi="Times New Roman" w:cs="Times New Roman"/>
          <w:lang w:val="uk-UA"/>
        </w:rPr>
        <w:t>айдержадміністрація сприяла у прискоренні виготовлення дозвільних документів на документальному рівні  іноземному підпр</w:t>
      </w:r>
      <w:r w:rsidR="003F4797">
        <w:rPr>
          <w:rFonts w:ascii="Times New Roman" w:hAnsi="Times New Roman" w:cs="Times New Roman"/>
          <w:lang w:val="uk-UA"/>
        </w:rPr>
        <w:t>иємству ТОВ «</w:t>
      </w:r>
      <w:proofErr w:type="spellStart"/>
      <w:r w:rsidR="003F4797">
        <w:rPr>
          <w:rFonts w:ascii="Times New Roman" w:hAnsi="Times New Roman" w:cs="Times New Roman"/>
          <w:lang w:val="uk-UA"/>
        </w:rPr>
        <w:t>Церсаніт</w:t>
      </w:r>
      <w:proofErr w:type="spellEnd"/>
      <w:r w:rsidR="003F4797">
        <w:rPr>
          <w:rFonts w:ascii="Times New Roman" w:hAnsi="Times New Roman" w:cs="Times New Roman"/>
          <w:lang w:val="uk-UA"/>
        </w:rPr>
        <w:t xml:space="preserve"> Інвест» , </w:t>
      </w:r>
      <w:r w:rsidR="008331CC" w:rsidRPr="001B7A31">
        <w:rPr>
          <w:rFonts w:ascii="Times New Roman" w:hAnsi="Times New Roman" w:cs="Times New Roman"/>
          <w:lang w:val="uk-UA"/>
        </w:rPr>
        <w:t xml:space="preserve"> </w:t>
      </w:r>
      <w:r w:rsidR="00B40660" w:rsidRPr="001B7A31">
        <w:rPr>
          <w:rFonts w:ascii="Times New Roman" w:hAnsi="Times New Roman" w:cs="Times New Roman"/>
        </w:rPr>
        <w:t>ЕМ-</w:t>
      </w:r>
      <w:r w:rsidR="003F4797">
        <w:rPr>
          <w:rFonts w:ascii="Times New Roman" w:hAnsi="Times New Roman" w:cs="Times New Roman"/>
        </w:rPr>
        <w:t xml:space="preserve">ЕН-ДЖІ РЕНЬЮВАБЛ ЕНЕРДЖІ БІ.-ВІ та затвержено проект </w:t>
      </w:r>
      <w:r w:rsidR="003F4797" w:rsidRPr="003F4797">
        <w:rPr>
          <w:rFonts w:ascii="Times New Roman" w:hAnsi="Times New Roman" w:cs="Times New Roman"/>
          <w:lang w:val="uk-UA"/>
        </w:rPr>
        <w:t xml:space="preserve">мостобудівної документації на створення індустріального парку на території </w:t>
      </w:r>
      <w:proofErr w:type="spellStart"/>
      <w:r w:rsidR="003F4797" w:rsidRPr="003F4797">
        <w:rPr>
          <w:rFonts w:ascii="Times New Roman" w:hAnsi="Times New Roman" w:cs="Times New Roman"/>
          <w:lang w:val="uk-UA"/>
        </w:rPr>
        <w:t>Брониківської</w:t>
      </w:r>
      <w:proofErr w:type="spellEnd"/>
      <w:r w:rsidR="003F4797" w:rsidRPr="003F4797">
        <w:rPr>
          <w:rFonts w:ascii="Times New Roman" w:hAnsi="Times New Roman" w:cs="Times New Roman"/>
          <w:lang w:val="uk-UA"/>
        </w:rPr>
        <w:t xml:space="preserve"> сільської ради</w:t>
      </w:r>
      <w:r w:rsidR="00B40660" w:rsidRPr="003F4797">
        <w:rPr>
          <w:rFonts w:ascii="Times New Roman" w:hAnsi="Times New Roman" w:cs="Times New Roman"/>
          <w:lang w:val="uk-UA"/>
        </w:rPr>
        <w:t xml:space="preserve"> Дан</w:t>
      </w:r>
      <w:r w:rsidR="00706B6C" w:rsidRPr="003F4797">
        <w:rPr>
          <w:rFonts w:ascii="Times New Roman" w:hAnsi="Times New Roman" w:cs="Times New Roman"/>
          <w:lang w:val="uk-UA"/>
        </w:rPr>
        <w:t>і</w:t>
      </w:r>
      <w:r w:rsidR="00C965A1" w:rsidRPr="003F4797">
        <w:rPr>
          <w:rFonts w:ascii="Times New Roman" w:hAnsi="Times New Roman" w:cs="Times New Roman"/>
          <w:lang w:val="uk-UA"/>
        </w:rPr>
        <w:t xml:space="preserve"> </w:t>
      </w:r>
      <w:r w:rsidR="00706B6C" w:rsidRPr="003F4797">
        <w:rPr>
          <w:rFonts w:ascii="Times New Roman" w:hAnsi="Times New Roman" w:cs="Times New Roman"/>
          <w:lang w:val="uk-UA"/>
        </w:rPr>
        <w:t>інвестиційні</w:t>
      </w:r>
      <w:r w:rsidR="00C965A1" w:rsidRPr="003F4797">
        <w:rPr>
          <w:rFonts w:ascii="Times New Roman" w:hAnsi="Times New Roman" w:cs="Times New Roman"/>
          <w:lang w:val="uk-UA"/>
        </w:rPr>
        <w:t xml:space="preserve"> проект</w:t>
      </w:r>
      <w:r w:rsidR="00706B6C" w:rsidRPr="003F4797">
        <w:rPr>
          <w:rFonts w:ascii="Times New Roman" w:hAnsi="Times New Roman" w:cs="Times New Roman"/>
          <w:lang w:val="uk-UA"/>
        </w:rPr>
        <w:t>и</w:t>
      </w:r>
      <w:r w:rsidR="00C965A1" w:rsidRPr="003F4797">
        <w:rPr>
          <w:rFonts w:ascii="Times New Roman" w:hAnsi="Times New Roman" w:cs="Times New Roman"/>
          <w:lang w:val="uk-UA"/>
        </w:rPr>
        <w:t xml:space="preserve"> </w:t>
      </w:r>
      <w:r w:rsidR="003F4797" w:rsidRPr="003F4797">
        <w:rPr>
          <w:rFonts w:ascii="Times New Roman" w:hAnsi="Times New Roman" w:cs="Times New Roman"/>
          <w:lang w:val="uk-UA"/>
        </w:rPr>
        <w:t>дадуть можливість</w:t>
      </w:r>
      <w:r w:rsidR="00706B6C" w:rsidRPr="003F4797">
        <w:rPr>
          <w:rFonts w:ascii="Times New Roman" w:hAnsi="Times New Roman" w:cs="Times New Roman"/>
          <w:lang w:val="uk-UA"/>
        </w:rPr>
        <w:t xml:space="preserve"> </w:t>
      </w:r>
      <w:r w:rsidR="00C965A1" w:rsidRPr="003F4797">
        <w:rPr>
          <w:rFonts w:ascii="Times New Roman" w:hAnsi="Times New Roman" w:cs="Times New Roman"/>
          <w:lang w:val="uk-UA"/>
        </w:rPr>
        <w:t xml:space="preserve">створити </w:t>
      </w:r>
      <w:r w:rsidR="00B40660" w:rsidRPr="003F4797">
        <w:rPr>
          <w:rFonts w:ascii="Times New Roman" w:hAnsi="Times New Roman" w:cs="Times New Roman"/>
          <w:lang w:val="uk-UA"/>
        </w:rPr>
        <w:t>додатково</w:t>
      </w:r>
      <w:r w:rsidR="00B40660" w:rsidRPr="001B7A31">
        <w:rPr>
          <w:rFonts w:ascii="Times New Roman" w:hAnsi="Times New Roman" w:cs="Times New Roman"/>
          <w:lang w:val="uk-UA"/>
        </w:rPr>
        <w:t xml:space="preserve"> </w:t>
      </w:r>
      <w:r w:rsidR="00706B6C" w:rsidRPr="001B7A31">
        <w:rPr>
          <w:rFonts w:ascii="Times New Roman" w:hAnsi="Times New Roman" w:cs="Times New Roman"/>
          <w:lang w:val="uk-UA"/>
        </w:rPr>
        <w:t xml:space="preserve">понад </w:t>
      </w:r>
      <w:r w:rsidR="005B2DAA">
        <w:rPr>
          <w:rFonts w:ascii="Times New Roman" w:hAnsi="Times New Roman" w:cs="Times New Roman"/>
          <w:lang w:val="uk-UA"/>
        </w:rPr>
        <w:t>33</w:t>
      </w:r>
      <w:r w:rsidR="00B40660" w:rsidRPr="001B7A31">
        <w:rPr>
          <w:rFonts w:ascii="Times New Roman" w:hAnsi="Times New Roman" w:cs="Times New Roman"/>
          <w:lang w:val="uk-UA"/>
        </w:rPr>
        <w:t>0</w:t>
      </w:r>
      <w:r w:rsidR="00C965A1" w:rsidRPr="001B7A31">
        <w:rPr>
          <w:rFonts w:ascii="Times New Roman" w:hAnsi="Times New Roman" w:cs="Times New Roman"/>
          <w:lang w:val="uk-UA"/>
        </w:rPr>
        <w:t xml:space="preserve"> нових робочих місць. </w:t>
      </w:r>
    </w:p>
    <w:p w14:paraId="2390C3D4" w14:textId="77777777" w:rsidR="00A176AA" w:rsidRPr="001B7A31" w:rsidRDefault="00A176AA" w:rsidP="00A176AA">
      <w:pPr>
        <w:ind w:left="-284" w:firstLine="708"/>
        <w:jc w:val="both"/>
        <w:rPr>
          <w:rFonts w:ascii="Times New Roman" w:hAnsi="Times New Roman" w:cs="Times New Roman"/>
          <w:b/>
          <w:lang w:val="uk-UA"/>
        </w:rPr>
      </w:pPr>
    </w:p>
    <w:p w14:paraId="03B5673F" w14:textId="77777777" w:rsidR="00A176AA" w:rsidRPr="001B7A31" w:rsidRDefault="00A176AA" w:rsidP="00A176AA">
      <w:pPr>
        <w:tabs>
          <w:tab w:val="left" w:pos="720"/>
        </w:tabs>
        <w:ind w:left="-284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b/>
          <w:u w:val="single"/>
          <w:lang w:val="uk-UA"/>
        </w:rPr>
        <w:t xml:space="preserve">          </w:t>
      </w:r>
      <w:r w:rsidR="00536F2C" w:rsidRPr="001B7A31">
        <w:rPr>
          <w:rStyle w:val="fontstyle01"/>
          <w:rFonts w:ascii="Times New Roman" w:hAnsi="Times New Roman" w:cs="Times New Roman"/>
          <w:b/>
          <w:u w:val="single"/>
          <w:lang w:val="uk-UA"/>
        </w:rPr>
        <w:t>Сільське господарство</w:t>
      </w:r>
      <w:r w:rsidR="001B7A31" w:rsidRPr="001B7A31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1B7A31">
        <w:rPr>
          <w:rFonts w:ascii="Times New Roman" w:hAnsi="Times New Roman" w:cs="Times New Roman"/>
          <w:lang w:val="uk-UA"/>
        </w:rPr>
        <w:t>На території району здійснюють господарську  діяльність 43 сільськогосподарських підприємств, із них 19 фермерських.</w:t>
      </w:r>
    </w:p>
    <w:p w14:paraId="61469D73" w14:textId="77777777" w:rsidR="006A0DF2" w:rsidRPr="001B7A31" w:rsidRDefault="006A0DF2" w:rsidP="006A0DF2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 xml:space="preserve">Господарська діяльність сільськогосподарських підприємств (в тому числі фермерських) в рослинницькій галузі у 2020 році здійснюється на  загальній площі ріллі 59,0 тис. га, з яких частка сільськогосподарських підприємств становить 50,0 тис. га. </w:t>
      </w:r>
    </w:p>
    <w:p w14:paraId="6D131C24" w14:textId="77777777" w:rsidR="006A0DF2" w:rsidRPr="001B7A31" w:rsidRDefault="006A0DF2" w:rsidP="006A0DF2">
      <w:pPr>
        <w:pStyle w:val="a6"/>
        <w:spacing w:after="0"/>
        <w:ind w:right="-5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ab/>
        <w:t xml:space="preserve">У 2020 році зібрано  зернових по всіх категоріях з площі 27,9 тис. га  137,1 тис. </w:t>
      </w:r>
      <w:proofErr w:type="spellStart"/>
      <w:r w:rsidRPr="001B7A31">
        <w:rPr>
          <w:rFonts w:ascii="Times New Roman" w:hAnsi="Times New Roman" w:cs="Times New Roman"/>
          <w:lang w:val="uk-UA"/>
        </w:rPr>
        <w:t>тонн</w:t>
      </w:r>
      <w:proofErr w:type="spellEnd"/>
      <w:r w:rsidRPr="001B7A31">
        <w:rPr>
          <w:rFonts w:ascii="Times New Roman" w:hAnsi="Times New Roman" w:cs="Times New Roman"/>
          <w:lang w:val="uk-UA"/>
        </w:rPr>
        <w:t xml:space="preserve"> при середній врожайності 49,0 ц/га, в тому числі  по сільгосппідприємствах району валове виробництво зерна  склало 113,5  тис. </w:t>
      </w:r>
      <w:proofErr w:type="spellStart"/>
      <w:r w:rsidRPr="001B7A31">
        <w:rPr>
          <w:rFonts w:ascii="Times New Roman" w:hAnsi="Times New Roman" w:cs="Times New Roman"/>
          <w:lang w:val="uk-UA"/>
        </w:rPr>
        <w:t>тонн</w:t>
      </w:r>
      <w:proofErr w:type="spellEnd"/>
      <w:r w:rsidRPr="001B7A31">
        <w:rPr>
          <w:rFonts w:ascii="Times New Roman" w:hAnsi="Times New Roman" w:cs="Times New Roman"/>
          <w:lang w:val="uk-UA"/>
        </w:rPr>
        <w:t xml:space="preserve"> при середній врожайності 49,9 ц/га, що становить 111% до минулорічного показника  (або +26,1 тис. тон до минулого року) .</w:t>
      </w:r>
    </w:p>
    <w:p w14:paraId="112B8957" w14:textId="77777777" w:rsidR="006A0DF2" w:rsidRPr="001B7A31" w:rsidRDefault="006A0DF2" w:rsidP="006A0DF2">
      <w:pPr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ab/>
        <w:t xml:space="preserve">Валовий збір зерна сої становить 23,1 тис. </w:t>
      </w:r>
      <w:proofErr w:type="spellStart"/>
      <w:r w:rsidRPr="001B7A31">
        <w:rPr>
          <w:rFonts w:ascii="Times New Roman" w:hAnsi="Times New Roman" w:cs="Times New Roman"/>
          <w:lang w:val="uk-UA"/>
        </w:rPr>
        <w:t>тонн</w:t>
      </w:r>
      <w:proofErr w:type="spellEnd"/>
      <w:r w:rsidRPr="001B7A31">
        <w:rPr>
          <w:rFonts w:ascii="Times New Roman" w:hAnsi="Times New Roman" w:cs="Times New Roman"/>
          <w:lang w:val="uk-UA"/>
        </w:rPr>
        <w:t xml:space="preserve"> при  середній врожайності  26,4 ц/га, що становить до минулорічного показника 140%.</w:t>
      </w:r>
    </w:p>
    <w:p w14:paraId="4E40969C" w14:textId="77777777" w:rsidR="006A0DF2" w:rsidRPr="001B7A31" w:rsidRDefault="006A0DF2" w:rsidP="006A0DF2">
      <w:pPr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lastRenderedPageBreak/>
        <w:tab/>
        <w:t>На базі ТОВ «</w:t>
      </w:r>
      <w:proofErr w:type="spellStart"/>
      <w:r w:rsidRPr="001B7A31">
        <w:rPr>
          <w:rFonts w:ascii="Times New Roman" w:hAnsi="Times New Roman" w:cs="Times New Roman"/>
          <w:lang w:val="uk-UA"/>
        </w:rPr>
        <w:t>Агросоюз</w:t>
      </w:r>
      <w:proofErr w:type="spellEnd"/>
      <w:r w:rsidRPr="001B7A31">
        <w:rPr>
          <w:rFonts w:ascii="Times New Roman" w:hAnsi="Times New Roman" w:cs="Times New Roman"/>
          <w:lang w:val="uk-UA"/>
        </w:rPr>
        <w:t xml:space="preserve">» </w:t>
      </w:r>
      <w:proofErr w:type="spellStart"/>
      <w:r w:rsidRPr="001B7A31">
        <w:rPr>
          <w:rFonts w:ascii="Times New Roman" w:hAnsi="Times New Roman" w:cs="Times New Roman"/>
          <w:lang w:val="uk-UA"/>
        </w:rPr>
        <w:t>с.Орепи</w:t>
      </w:r>
      <w:proofErr w:type="spellEnd"/>
      <w:r w:rsidRPr="001B7A31">
        <w:rPr>
          <w:rFonts w:ascii="Times New Roman" w:hAnsi="Times New Roman" w:cs="Times New Roman"/>
          <w:lang w:val="uk-UA"/>
        </w:rPr>
        <w:t xml:space="preserve">  вирощувався льон-довгунець на площі 314 га, виробництво склало  957 </w:t>
      </w:r>
      <w:proofErr w:type="spellStart"/>
      <w:r w:rsidRPr="001B7A31">
        <w:rPr>
          <w:rFonts w:ascii="Times New Roman" w:hAnsi="Times New Roman" w:cs="Times New Roman"/>
          <w:lang w:val="uk-UA"/>
        </w:rPr>
        <w:t>тонн</w:t>
      </w:r>
      <w:proofErr w:type="spellEnd"/>
      <w:r w:rsidRPr="001B7A31">
        <w:rPr>
          <w:rFonts w:ascii="Times New Roman" w:hAnsi="Times New Roman" w:cs="Times New Roman"/>
          <w:lang w:val="uk-UA"/>
        </w:rPr>
        <w:t>.</w:t>
      </w:r>
    </w:p>
    <w:p w14:paraId="1EDECDDE" w14:textId="77777777" w:rsidR="006A0DF2" w:rsidRPr="001B7A31" w:rsidRDefault="006A0DF2" w:rsidP="006A0DF2">
      <w:pPr>
        <w:pStyle w:val="a6"/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 xml:space="preserve">Зібрано картоплі з площі 500 га   11,0 тис. </w:t>
      </w:r>
      <w:proofErr w:type="spellStart"/>
      <w:r w:rsidRPr="001B7A31">
        <w:rPr>
          <w:rFonts w:ascii="Times New Roman" w:hAnsi="Times New Roman" w:cs="Times New Roman"/>
          <w:lang w:val="uk-UA"/>
        </w:rPr>
        <w:t>тонн</w:t>
      </w:r>
      <w:proofErr w:type="spellEnd"/>
      <w:r w:rsidRPr="001B7A31">
        <w:rPr>
          <w:rFonts w:ascii="Times New Roman" w:hAnsi="Times New Roman" w:cs="Times New Roman"/>
          <w:lang w:val="uk-UA"/>
        </w:rPr>
        <w:t xml:space="preserve"> із урожайністю 220,0 ц/га (ФГ «Аделаїда» </w:t>
      </w:r>
      <w:proofErr w:type="spellStart"/>
      <w:r w:rsidRPr="001B7A31">
        <w:rPr>
          <w:rFonts w:ascii="Times New Roman" w:hAnsi="Times New Roman" w:cs="Times New Roman"/>
          <w:lang w:val="uk-UA"/>
        </w:rPr>
        <w:t>с.Тупальці</w:t>
      </w:r>
      <w:proofErr w:type="spellEnd"/>
      <w:r w:rsidRPr="001B7A31">
        <w:rPr>
          <w:rFonts w:ascii="Times New Roman" w:hAnsi="Times New Roman" w:cs="Times New Roman"/>
          <w:lang w:val="uk-UA"/>
        </w:rPr>
        <w:t>), що становить 118% до минулого року.</w:t>
      </w:r>
    </w:p>
    <w:p w14:paraId="648C8667" w14:textId="77777777" w:rsidR="006A0DF2" w:rsidRPr="001B7A31" w:rsidRDefault="006A0DF2" w:rsidP="006A0DF2">
      <w:pPr>
        <w:pStyle w:val="a6"/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>На базі ТОВ «</w:t>
      </w:r>
      <w:proofErr w:type="spellStart"/>
      <w:r w:rsidRPr="001B7A31">
        <w:rPr>
          <w:rFonts w:ascii="Times New Roman" w:hAnsi="Times New Roman" w:cs="Times New Roman"/>
          <w:lang w:val="uk-UA"/>
        </w:rPr>
        <w:t>Бетек</w:t>
      </w:r>
      <w:proofErr w:type="spellEnd"/>
      <w:r w:rsidRPr="001B7A31">
        <w:rPr>
          <w:rFonts w:ascii="Times New Roman" w:hAnsi="Times New Roman" w:cs="Times New Roman"/>
          <w:lang w:val="uk-UA"/>
        </w:rPr>
        <w:t xml:space="preserve">» </w:t>
      </w:r>
      <w:proofErr w:type="spellStart"/>
      <w:r w:rsidRPr="001B7A31">
        <w:rPr>
          <w:rFonts w:ascii="Times New Roman" w:hAnsi="Times New Roman" w:cs="Times New Roman"/>
          <w:lang w:val="uk-UA"/>
        </w:rPr>
        <w:t>с.Барвинівка</w:t>
      </w:r>
      <w:proofErr w:type="spellEnd"/>
      <w:r w:rsidRPr="001B7A31">
        <w:rPr>
          <w:rFonts w:ascii="Times New Roman" w:hAnsi="Times New Roman" w:cs="Times New Roman"/>
          <w:lang w:val="uk-UA"/>
        </w:rPr>
        <w:t xml:space="preserve">, який є найбільшим виробником ягід лохини у Європі з площі 245 га зібрано 989 </w:t>
      </w:r>
      <w:proofErr w:type="spellStart"/>
      <w:r w:rsidRPr="001B7A31">
        <w:rPr>
          <w:rFonts w:ascii="Times New Roman" w:hAnsi="Times New Roman" w:cs="Times New Roman"/>
          <w:lang w:val="uk-UA"/>
        </w:rPr>
        <w:t>тонн</w:t>
      </w:r>
      <w:proofErr w:type="spellEnd"/>
      <w:r w:rsidRPr="001B7A31">
        <w:rPr>
          <w:rFonts w:ascii="Times New Roman" w:hAnsi="Times New Roman" w:cs="Times New Roman"/>
          <w:lang w:val="uk-UA"/>
        </w:rPr>
        <w:t xml:space="preserve"> ягід. </w:t>
      </w:r>
    </w:p>
    <w:p w14:paraId="7E0D0591" w14:textId="77777777" w:rsidR="006A0DF2" w:rsidRPr="001B7A31" w:rsidRDefault="006A0DF2" w:rsidP="006A0DF2">
      <w:pPr>
        <w:pStyle w:val="a6"/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>Під урожай 2020 року сільськогосподарськими підприємствами району (в тому числі фермерськими) посіяно озимих зернових на площі 10,8 тис. га , що становить 100 % до заплановано показника.</w:t>
      </w:r>
    </w:p>
    <w:p w14:paraId="549B77F2" w14:textId="77777777" w:rsidR="006A0DF2" w:rsidRPr="001B7A31" w:rsidRDefault="006A0DF2" w:rsidP="006A0DF2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>Станом на 01.01.2021 року у сільгосппідприємствах району утримується : -</w:t>
      </w:r>
      <w:r w:rsidRPr="001B7A31">
        <w:rPr>
          <w:rFonts w:ascii="Times New Roman" w:hAnsi="Times New Roman" w:cs="Times New Roman"/>
        </w:rPr>
        <w:t>8436</w:t>
      </w:r>
      <w:r w:rsidRPr="001B7A31">
        <w:rPr>
          <w:rFonts w:ascii="Times New Roman" w:hAnsi="Times New Roman" w:cs="Times New Roman"/>
          <w:lang w:val="uk-UA"/>
        </w:rPr>
        <w:t xml:space="preserve"> голів великої рогатої худоби, що на рівні минулорічного показника, в тому числі  </w:t>
      </w:r>
      <w:r w:rsidRPr="001B7A31">
        <w:rPr>
          <w:rFonts w:ascii="Times New Roman" w:hAnsi="Times New Roman" w:cs="Times New Roman"/>
        </w:rPr>
        <w:t>3218</w:t>
      </w:r>
      <w:r w:rsidRPr="001B7A31">
        <w:rPr>
          <w:rFonts w:ascii="Times New Roman" w:hAnsi="Times New Roman" w:cs="Times New Roman"/>
          <w:lang w:val="uk-UA"/>
        </w:rPr>
        <w:t xml:space="preserve"> голів корів, або 104% до минулорічного показника;  127,9 тис. голів птиці ( курей – несучок).</w:t>
      </w:r>
    </w:p>
    <w:p w14:paraId="6B556AE2" w14:textId="77777777" w:rsidR="006A0DF2" w:rsidRPr="001B7A31" w:rsidRDefault="006A0DF2" w:rsidP="00C965A1">
      <w:pPr>
        <w:pStyle w:val="a4"/>
        <w:ind w:firstLine="708"/>
        <w:jc w:val="both"/>
        <w:rPr>
          <w:sz w:val="28"/>
          <w:szCs w:val="28"/>
        </w:rPr>
      </w:pPr>
      <w:proofErr w:type="spellStart"/>
      <w:r w:rsidRPr="001B7A31">
        <w:rPr>
          <w:sz w:val="28"/>
          <w:szCs w:val="28"/>
        </w:rPr>
        <w:t>Незважаючи</w:t>
      </w:r>
      <w:proofErr w:type="spellEnd"/>
      <w:r w:rsidRPr="001B7A31">
        <w:rPr>
          <w:sz w:val="28"/>
          <w:szCs w:val="28"/>
        </w:rPr>
        <w:t xml:space="preserve"> на </w:t>
      </w:r>
      <w:proofErr w:type="spellStart"/>
      <w:r w:rsidRPr="001B7A31">
        <w:rPr>
          <w:sz w:val="28"/>
          <w:szCs w:val="28"/>
        </w:rPr>
        <w:t>високі</w:t>
      </w:r>
      <w:proofErr w:type="spellEnd"/>
      <w:r w:rsidRPr="001B7A31">
        <w:rPr>
          <w:sz w:val="28"/>
          <w:szCs w:val="28"/>
        </w:rPr>
        <w:t xml:space="preserve"> </w:t>
      </w:r>
      <w:proofErr w:type="spellStart"/>
      <w:r w:rsidRPr="001B7A31">
        <w:rPr>
          <w:sz w:val="28"/>
          <w:szCs w:val="28"/>
        </w:rPr>
        <w:t>ціни</w:t>
      </w:r>
      <w:proofErr w:type="spellEnd"/>
      <w:r w:rsidRPr="001B7A31">
        <w:rPr>
          <w:sz w:val="28"/>
          <w:szCs w:val="28"/>
        </w:rPr>
        <w:t xml:space="preserve"> та </w:t>
      </w:r>
      <w:proofErr w:type="spellStart"/>
      <w:r w:rsidRPr="001B7A31">
        <w:rPr>
          <w:sz w:val="28"/>
          <w:szCs w:val="28"/>
        </w:rPr>
        <w:t>постійний</w:t>
      </w:r>
      <w:proofErr w:type="spellEnd"/>
      <w:r w:rsidRPr="001B7A31">
        <w:rPr>
          <w:sz w:val="28"/>
          <w:szCs w:val="28"/>
        </w:rPr>
        <w:t xml:space="preserve"> </w:t>
      </w:r>
      <w:proofErr w:type="spellStart"/>
      <w:r w:rsidRPr="001B7A31">
        <w:rPr>
          <w:sz w:val="28"/>
          <w:szCs w:val="28"/>
        </w:rPr>
        <w:t>дефіцит</w:t>
      </w:r>
      <w:proofErr w:type="spellEnd"/>
      <w:r w:rsidRPr="001B7A31">
        <w:rPr>
          <w:sz w:val="28"/>
          <w:szCs w:val="28"/>
        </w:rPr>
        <w:t xml:space="preserve"> </w:t>
      </w:r>
      <w:proofErr w:type="spellStart"/>
      <w:r w:rsidRPr="001B7A31">
        <w:rPr>
          <w:sz w:val="28"/>
          <w:szCs w:val="28"/>
        </w:rPr>
        <w:t>коштів</w:t>
      </w:r>
      <w:proofErr w:type="spellEnd"/>
      <w:r w:rsidRPr="001B7A31">
        <w:rPr>
          <w:sz w:val="28"/>
          <w:szCs w:val="28"/>
        </w:rPr>
        <w:t xml:space="preserve">, </w:t>
      </w:r>
      <w:proofErr w:type="spellStart"/>
      <w:r w:rsidRPr="001B7A31">
        <w:rPr>
          <w:sz w:val="28"/>
          <w:szCs w:val="28"/>
        </w:rPr>
        <w:t>сільгосптоваровиробники</w:t>
      </w:r>
      <w:proofErr w:type="spellEnd"/>
      <w:r w:rsidRPr="001B7A31">
        <w:rPr>
          <w:sz w:val="28"/>
          <w:szCs w:val="28"/>
        </w:rPr>
        <w:t xml:space="preserve"> району </w:t>
      </w:r>
      <w:proofErr w:type="spellStart"/>
      <w:r w:rsidRPr="001B7A31">
        <w:rPr>
          <w:sz w:val="28"/>
          <w:szCs w:val="28"/>
        </w:rPr>
        <w:t>займаються</w:t>
      </w:r>
      <w:proofErr w:type="spellEnd"/>
      <w:r w:rsidRPr="001B7A31">
        <w:rPr>
          <w:sz w:val="28"/>
          <w:szCs w:val="28"/>
        </w:rPr>
        <w:t xml:space="preserve"> </w:t>
      </w:r>
      <w:proofErr w:type="spellStart"/>
      <w:r w:rsidRPr="001B7A31">
        <w:rPr>
          <w:sz w:val="28"/>
          <w:szCs w:val="28"/>
        </w:rPr>
        <w:t>оновленням</w:t>
      </w:r>
      <w:proofErr w:type="spellEnd"/>
      <w:r w:rsidRPr="001B7A31">
        <w:rPr>
          <w:sz w:val="28"/>
          <w:szCs w:val="28"/>
        </w:rPr>
        <w:t xml:space="preserve"> </w:t>
      </w:r>
      <w:proofErr w:type="spellStart"/>
      <w:r w:rsidRPr="001B7A31">
        <w:rPr>
          <w:sz w:val="28"/>
          <w:szCs w:val="28"/>
        </w:rPr>
        <w:t>власного</w:t>
      </w:r>
      <w:proofErr w:type="spellEnd"/>
      <w:r w:rsidRPr="001B7A31">
        <w:rPr>
          <w:sz w:val="28"/>
          <w:szCs w:val="28"/>
        </w:rPr>
        <w:t xml:space="preserve"> машинно-тракторного парку. </w:t>
      </w:r>
    </w:p>
    <w:p w14:paraId="46F2567D" w14:textId="77777777" w:rsidR="006A0DF2" w:rsidRPr="001B7A31" w:rsidRDefault="006A0DF2" w:rsidP="00C965A1">
      <w:pPr>
        <w:pStyle w:val="a4"/>
        <w:ind w:firstLine="708"/>
        <w:jc w:val="both"/>
        <w:rPr>
          <w:sz w:val="28"/>
          <w:szCs w:val="28"/>
        </w:rPr>
      </w:pPr>
      <w:r w:rsidRPr="001B7A31">
        <w:rPr>
          <w:sz w:val="28"/>
          <w:szCs w:val="28"/>
        </w:rPr>
        <w:t xml:space="preserve">З </w:t>
      </w:r>
      <w:proofErr w:type="gramStart"/>
      <w:r w:rsidRPr="001B7A31">
        <w:rPr>
          <w:sz w:val="28"/>
          <w:szCs w:val="28"/>
        </w:rPr>
        <w:t>початку  року</w:t>
      </w:r>
      <w:proofErr w:type="gramEnd"/>
      <w:r w:rsidRPr="001B7A31">
        <w:rPr>
          <w:sz w:val="28"/>
          <w:szCs w:val="28"/>
        </w:rPr>
        <w:t xml:space="preserve"> </w:t>
      </w:r>
      <w:proofErr w:type="spellStart"/>
      <w:r w:rsidRPr="001B7A31">
        <w:rPr>
          <w:sz w:val="28"/>
          <w:szCs w:val="28"/>
        </w:rPr>
        <w:t>господарства</w:t>
      </w:r>
      <w:proofErr w:type="spellEnd"/>
      <w:r w:rsidRPr="001B7A31">
        <w:rPr>
          <w:sz w:val="28"/>
          <w:szCs w:val="28"/>
        </w:rPr>
        <w:t xml:space="preserve"> району </w:t>
      </w:r>
      <w:proofErr w:type="spellStart"/>
      <w:r w:rsidRPr="001B7A31">
        <w:rPr>
          <w:sz w:val="28"/>
          <w:szCs w:val="28"/>
        </w:rPr>
        <w:t>придбали</w:t>
      </w:r>
      <w:proofErr w:type="spellEnd"/>
      <w:r w:rsidRPr="001B7A31">
        <w:rPr>
          <w:sz w:val="28"/>
          <w:szCs w:val="28"/>
        </w:rPr>
        <w:t xml:space="preserve"> </w:t>
      </w:r>
      <w:proofErr w:type="spellStart"/>
      <w:r w:rsidRPr="001B7A31">
        <w:rPr>
          <w:sz w:val="28"/>
          <w:szCs w:val="28"/>
        </w:rPr>
        <w:t>високопродуктивної</w:t>
      </w:r>
      <w:proofErr w:type="spellEnd"/>
      <w:r w:rsidRPr="001B7A31">
        <w:rPr>
          <w:sz w:val="28"/>
          <w:szCs w:val="28"/>
        </w:rPr>
        <w:t xml:space="preserve"> </w:t>
      </w:r>
      <w:proofErr w:type="spellStart"/>
      <w:r w:rsidRPr="001B7A31">
        <w:rPr>
          <w:sz w:val="28"/>
          <w:szCs w:val="28"/>
        </w:rPr>
        <w:t>техніки</w:t>
      </w:r>
      <w:proofErr w:type="spellEnd"/>
      <w:r w:rsidRPr="001B7A31">
        <w:rPr>
          <w:sz w:val="28"/>
          <w:szCs w:val="28"/>
        </w:rPr>
        <w:t xml:space="preserve">. </w:t>
      </w:r>
      <w:proofErr w:type="spellStart"/>
      <w:r w:rsidRPr="001B7A31">
        <w:rPr>
          <w:sz w:val="28"/>
          <w:szCs w:val="28"/>
        </w:rPr>
        <w:t>Лідерами</w:t>
      </w:r>
      <w:proofErr w:type="spellEnd"/>
      <w:r w:rsidRPr="001B7A31">
        <w:rPr>
          <w:sz w:val="28"/>
          <w:szCs w:val="28"/>
        </w:rPr>
        <w:t xml:space="preserve"> в </w:t>
      </w:r>
      <w:proofErr w:type="spellStart"/>
      <w:r w:rsidRPr="001B7A31">
        <w:rPr>
          <w:sz w:val="28"/>
          <w:szCs w:val="28"/>
        </w:rPr>
        <w:t>оновленні</w:t>
      </w:r>
      <w:proofErr w:type="spellEnd"/>
      <w:r w:rsidRPr="001B7A31">
        <w:rPr>
          <w:sz w:val="28"/>
          <w:szCs w:val="28"/>
        </w:rPr>
        <w:t xml:space="preserve"> машинно-тракторного парку є </w:t>
      </w:r>
      <w:r w:rsidR="00C965A1" w:rsidRPr="001B7A31">
        <w:rPr>
          <w:sz w:val="28"/>
          <w:szCs w:val="28"/>
          <w:lang w:val="uk-UA"/>
        </w:rPr>
        <w:t>ПП «</w:t>
      </w:r>
      <w:proofErr w:type="spellStart"/>
      <w:r w:rsidR="00C965A1" w:rsidRPr="001B7A31">
        <w:rPr>
          <w:sz w:val="28"/>
          <w:szCs w:val="28"/>
          <w:lang w:val="uk-UA"/>
        </w:rPr>
        <w:t>Галекс</w:t>
      </w:r>
      <w:proofErr w:type="spellEnd"/>
      <w:r w:rsidR="00C965A1" w:rsidRPr="001B7A31">
        <w:rPr>
          <w:sz w:val="28"/>
          <w:szCs w:val="28"/>
          <w:lang w:val="uk-UA"/>
        </w:rPr>
        <w:t xml:space="preserve"> Агро» </w:t>
      </w:r>
      <w:r w:rsidRPr="001B7A31">
        <w:rPr>
          <w:sz w:val="28"/>
          <w:szCs w:val="28"/>
        </w:rPr>
        <w:t>ПСП «</w:t>
      </w:r>
      <w:proofErr w:type="spellStart"/>
      <w:r w:rsidRPr="001B7A31">
        <w:rPr>
          <w:sz w:val="28"/>
          <w:szCs w:val="28"/>
        </w:rPr>
        <w:t>Граніт</w:t>
      </w:r>
      <w:proofErr w:type="spellEnd"/>
      <w:proofErr w:type="gramStart"/>
      <w:r w:rsidRPr="001B7A31">
        <w:rPr>
          <w:sz w:val="28"/>
          <w:szCs w:val="28"/>
        </w:rPr>
        <w:t>» ,</w:t>
      </w:r>
      <w:proofErr w:type="gramEnd"/>
      <w:r w:rsidRPr="001B7A31">
        <w:rPr>
          <w:sz w:val="28"/>
          <w:szCs w:val="28"/>
        </w:rPr>
        <w:t xml:space="preserve"> ТОВ «</w:t>
      </w:r>
      <w:proofErr w:type="spellStart"/>
      <w:r w:rsidRPr="001B7A31">
        <w:rPr>
          <w:sz w:val="28"/>
          <w:szCs w:val="28"/>
        </w:rPr>
        <w:t>Агросоюз</w:t>
      </w:r>
      <w:proofErr w:type="spellEnd"/>
      <w:r w:rsidRPr="001B7A31">
        <w:rPr>
          <w:sz w:val="28"/>
          <w:szCs w:val="28"/>
        </w:rPr>
        <w:t>»</w:t>
      </w:r>
      <w:r w:rsidR="00C965A1" w:rsidRPr="001B7A31">
        <w:rPr>
          <w:sz w:val="28"/>
          <w:szCs w:val="28"/>
          <w:lang w:val="uk-UA"/>
        </w:rPr>
        <w:t xml:space="preserve"> ТОВ «</w:t>
      </w:r>
      <w:proofErr w:type="spellStart"/>
      <w:r w:rsidR="00C965A1" w:rsidRPr="001B7A31">
        <w:rPr>
          <w:sz w:val="28"/>
          <w:szCs w:val="28"/>
          <w:lang w:val="uk-UA"/>
        </w:rPr>
        <w:t>Бетек</w:t>
      </w:r>
      <w:proofErr w:type="spellEnd"/>
      <w:r w:rsidR="00C965A1" w:rsidRPr="001B7A31">
        <w:rPr>
          <w:sz w:val="28"/>
          <w:szCs w:val="28"/>
          <w:lang w:val="uk-UA"/>
        </w:rPr>
        <w:t>»</w:t>
      </w:r>
      <w:r w:rsidRPr="001B7A31">
        <w:rPr>
          <w:sz w:val="28"/>
          <w:szCs w:val="28"/>
        </w:rPr>
        <w:t>.</w:t>
      </w:r>
    </w:p>
    <w:p w14:paraId="59ECD2F3" w14:textId="77777777" w:rsidR="00A176AA" w:rsidRPr="001B7A31" w:rsidRDefault="00A176AA" w:rsidP="00A176AA">
      <w:pPr>
        <w:ind w:left="-284"/>
        <w:jc w:val="both"/>
        <w:rPr>
          <w:rFonts w:ascii="Times New Roman" w:hAnsi="Times New Roman" w:cs="Times New Roman"/>
        </w:rPr>
      </w:pPr>
    </w:p>
    <w:p w14:paraId="6D659070" w14:textId="77777777" w:rsidR="00A176AA" w:rsidRPr="001B7A31" w:rsidRDefault="00A176AA" w:rsidP="00A176AA">
      <w:pPr>
        <w:ind w:left="-284" w:firstLine="720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 xml:space="preserve">В </w:t>
      </w:r>
      <w:r w:rsidRPr="001B7A31">
        <w:rPr>
          <w:rFonts w:ascii="Times New Roman" w:hAnsi="Times New Roman" w:cs="Times New Roman"/>
          <w:b/>
          <w:lang w:val="uk-UA"/>
        </w:rPr>
        <w:t>будівельній  галузі</w:t>
      </w:r>
      <w:r w:rsidRPr="001B7A31">
        <w:rPr>
          <w:rFonts w:ascii="Times New Roman" w:hAnsi="Times New Roman" w:cs="Times New Roman"/>
          <w:lang w:val="uk-UA"/>
        </w:rPr>
        <w:t xml:space="preserve"> великими, середніми та вагомими за обсягами малими підприємствами району з початку 20</w:t>
      </w:r>
      <w:r w:rsidR="00706B6C" w:rsidRPr="001B7A31">
        <w:rPr>
          <w:rFonts w:ascii="Times New Roman" w:hAnsi="Times New Roman" w:cs="Times New Roman"/>
          <w:lang w:val="uk-UA"/>
        </w:rPr>
        <w:t>20</w:t>
      </w:r>
      <w:r w:rsidRPr="001B7A31">
        <w:rPr>
          <w:rFonts w:ascii="Times New Roman" w:hAnsi="Times New Roman" w:cs="Times New Roman"/>
          <w:lang w:val="uk-UA"/>
        </w:rPr>
        <w:t xml:space="preserve"> р. виконано будівельних робіт на </w:t>
      </w:r>
      <w:r w:rsidR="00720B90" w:rsidRPr="001B7A31">
        <w:rPr>
          <w:rFonts w:ascii="Times New Roman" w:hAnsi="Times New Roman" w:cs="Times New Roman"/>
          <w:lang w:val="uk-UA"/>
        </w:rPr>
        <w:t>8,3</w:t>
      </w:r>
      <w:r w:rsidRPr="001B7A3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B7A31">
        <w:rPr>
          <w:rFonts w:ascii="Times New Roman" w:hAnsi="Times New Roman" w:cs="Times New Roman"/>
          <w:lang w:val="uk-UA"/>
        </w:rPr>
        <w:t>млн.грн</w:t>
      </w:r>
      <w:proofErr w:type="spellEnd"/>
      <w:r w:rsidRPr="001B7A31">
        <w:rPr>
          <w:rFonts w:ascii="Times New Roman" w:hAnsi="Times New Roman" w:cs="Times New Roman"/>
          <w:lang w:val="uk-UA"/>
        </w:rPr>
        <w:t>, що становить 0,</w:t>
      </w:r>
      <w:r w:rsidR="001213CD" w:rsidRPr="001B7A31">
        <w:rPr>
          <w:rFonts w:ascii="Times New Roman" w:hAnsi="Times New Roman" w:cs="Times New Roman"/>
          <w:lang w:val="uk-UA"/>
        </w:rPr>
        <w:t>4</w:t>
      </w:r>
      <w:r w:rsidRPr="001B7A31">
        <w:rPr>
          <w:rFonts w:ascii="Times New Roman" w:hAnsi="Times New Roman" w:cs="Times New Roman"/>
          <w:lang w:val="uk-UA"/>
        </w:rPr>
        <w:t xml:space="preserve">% загальнообласного обсягу. </w:t>
      </w:r>
    </w:p>
    <w:p w14:paraId="6C63028F" w14:textId="77777777" w:rsidR="00A176AA" w:rsidRPr="001B7A31" w:rsidRDefault="00A176AA" w:rsidP="00A176AA">
      <w:pPr>
        <w:ind w:left="-284" w:firstLine="720"/>
        <w:jc w:val="both"/>
        <w:rPr>
          <w:rFonts w:ascii="Times New Roman" w:hAnsi="Times New Roman" w:cs="Times New Roman"/>
          <w:lang w:val="uk-UA"/>
        </w:rPr>
      </w:pPr>
    </w:p>
    <w:p w14:paraId="2D661B1E" w14:textId="77777777" w:rsidR="00A176AA" w:rsidRPr="001B7A31" w:rsidRDefault="005173F5" w:rsidP="00A176AA">
      <w:pPr>
        <w:ind w:left="-284" w:firstLine="709"/>
        <w:jc w:val="both"/>
        <w:rPr>
          <w:rFonts w:ascii="Times New Roman" w:hAnsi="Times New Roman" w:cs="Times New Roman"/>
          <w:u w:val="single"/>
          <w:lang w:val="uk-UA"/>
        </w:rPr>
      </w:pPr>
      <w:r w:rsidRPr="001B7A31">
        <w:rPr>
          <w:rFonts w:ascii="Times New Roman" w:hAnsi="Times New Roman" w:cs="Times New Roman"/>
          <w:b/>
          <w:u w:val="single"/>
          <w:lang w:val="uk-UA"/>
        </w:rPr>
        <w:t>Н</w:t>
      </w:r>
      <w:r w:rsidR="00A176AA" w:rsidRPr="001B7A31">
        <w:rPr>
          <w:rFonts w:ascii="Times New Roman" w:hAnsi="Times New Roman" w:cs="Times New Roman"/>
          <w:b/>
          <w:u w:val="single"/>
          <w:lang w:val="uk-UA"/>
        </w:rPr>
        <w:t>а ринку праці</w:t>
      </w:r>
      <w:r w:rsidR="00A176AA" w:rsidRPr="001B7A31">
        <w:rPr>
          <w:rFonts w:ascii="Times New Roman" w:hAnsi="Times New Roman" w:cs="Times New Roman"/>
          <w:u w:val="single"/>
          <w:lang w:val="uk-UA"/>
        </w:rPr>
        <w:t>.</w:t>
      </w:r>
    </w:p>
    <w:p w14:paraId="412B086B" w14:textId="77777777" w:rsidR="005173F5" w:rsidRPr="001B7A31" w:rsidRDefault="00A176AA" w:rsidP="005173F5">
      <w:pPr>
        <w:ind w:firstLine="709"/>
        <w:jc w:val="both"/>
        <w:rPr>
          <w:rFonts w:ascii="Times New Roman" w:hAnsi="Times New Roman" w:cs="Times New Roman"/>
        </w:rPr>
      </w:pPr>
      <w:r w:rsidRPr="001B7A31">
        <w:rPr>
          <w:rFonts w:ascii="Times New Roman" w:hAnsi="Times New Roman" w:cs="Times New Roman"/>
          <w:lang w:val="uk-UA"/>
        </w:rPr>
        <w:t xml:space="preserve"> </w:t>
      </w:r>
      <w:r w:rsidR="005173F5" w:rsidRPr="001B7A31">
        <w:rPr>
          <w:rFonts w:ascii="Times New Roman" w:hAnsi="Times New Roman" w:cs="Times New Roman"/>
          <w:lang w:val="uk-UA"/>
        </w:rPr>
        <w:t>З</w:t>
      </w:r>
      <w:r w:rsidR="005173F5" w:rsidRPr="001B7A31">
        <w:rPr>
          <w:rFonts w:ascii="Times New Roman" w:hAnsi="Times New Roman" w:cs="Times New Roman"/>
        </w:rPr>
        <w:t xml:space="preserve">а результатами </w:t>
      </w:r>
      <w:proofErr w:type="spellStart"/>
      <w:r w:rsidR="005173F5" w:rsidRPr="001B7A31">
        <w:rPr>
          <w:rFonts w:ascii="Times New Roman" w:hAnsi="Times New Roman" w:cs="Times New Roman"/>
        </w:rPr>
        <w:t>вжитих</w:t>
      </w:r>
      <w:proofErr w:type="spellEnd"/>
      <w:r w:rsidR="005173F5" w:rsidRPr="001B7A31">
        <w:rPr>
          <w:rFonts w:ascii="Times New Roman" w:hAnsi="Times New Roman" w:cs="Times New Roman"/>
        </w:rPr>
        <w:t xml:space="preserve"> </w:t>
      </w:r>
      <w:proofErr w:type="spellStart"/>
      <w:r w:rsidR="005173F5" w:rsidRPr="001B7A31">
        <w:rPr>
          <w:rFonts w:ascii="Times New Roman" w:hAnsi="Times New Roman" w:cs="Times New Roman"/>
        </w:rPr>
        <w:t>заходів</w:t>
      </w:r>
      <w:proofErr w:type="spellEnd"/>
      <w:r w:rsidR="005173F5" w:rsidRPr="001B7A31">
        <w:rPr>
          <w:rFonts w:ascii="Times New Roman" w:hAnsi="Times New Roman" w:cs="Times New Roman"/>
        </w:rPr>
        <w:t xml:space="preserve"> за </w:t>
      </w:r>
      <w:proofErr w:type="spellStart"/>
      <w:r w:rsidR="005173F5" w:rsidRPr="001B7A31">
        <w:rPr>
          <w:rFonts w:ascii="Times New Roman" w:hAnsi="Times New Roman" w:cs="Times New Roman"/>
        </w:rPr>
        <w:t>січень-грудень</w:t>
      </w:r>
      <w:proofErr w:type="spellEnd"/>
      <w:r w:rsidR="005173F5" w:rsidRPr="001B7A31">
        <w:rPr>
          <w:rFonts w:ascii="Times New Roman" w:hAnsi="Times New Roman" w:cs="Times New Roman"/>
        </w:rPr>
        <w:t xml:space="preserve"> 2020 року </w:t>
      </w:r>
      <w:proofErr w:type="spellStart"/>
      <w:r w:rsidR="005173F5" w:rsidRPr="001B7A31">
        <w:rPr>
          <w:rFonts w:ascii="Times New Roman" w:hAnsi="Times New Roman" w:cs="Times New Roman"/>
        </w:rPr>
        <w:t>було</w:t>
      </w:r>
      <w:proofErr w:type="spellEnd"/>
      <w:r w:rsidR="005173F5" w:rsidRPr="001B7A31">
        <w:rPr>
          <w:rFonts w:ascii="Times New Roman" w:hAnsi="Times New Roman" w:cs="Times New Roman"/>
        </w:rPr>
        <w:t xml:space="preserve"> залучено 217 </w:t>
      </w:r>
      <w:proofErr w:type="spellStart"/>
      <w:r w:rsidR="005173F5" w:rsidRPr="001B7A31">
        <w:rPr>
          <w:rFonts w:ascii="Times New Roman" w:hAnsi="Times New Roman" w:cs="Times New Roman"/>
        </w:rPr>
        <w:t>громадян</w:t>
      </w:r>
      <w:proofErr w:type="spellEnd"/>
      <w:r w:rsidR="005173F5" w:rsidRPr="001B7A31">
        <w:rPr>
          <w:rFonts w:ascii="Times New Roman" w:hAnsi="Times New Roman" w:cs="Times New Roman"/>
        </w:rPr>
        <w:t xml:space="preserve"> до </w:t>
      </w:r>
      <w:proofErr w:type="spellStart"/>
      <w:r w:rsidR="005173F5" w:rsidRPr="001B7A31">
        <w:rPr>
          <w:rFonts w:ascii="Times New Roman" w:hAnsi="Times New Roman" w:cs="Times New Roman"/>
        </w:rPr>
        <w:t>оформлення</w:t>
      </w:r>
      <w:proofErr w:type="spellEnd"/>
      <w:r w:rsidR="005173F5" w:rsidRPr="001B7A31">
        <w:rPr>
          <w:rFonts w:ascii="Times New Roman" w:hAnsi="Times New Roman" w:cs="Times New Roman"/>
        </w:rPr>
        <w:t xml:space="preserve"> </w:t>
      </w:r>
      <w:proofErr w:type="spellStart"/>
      <w:r w:rsidR="005173F5" w:rsidRPr="001B7A31">
        <w:rPr>
          <w:rFonts w:ascii="Times New Roman" w:hAnsi="Times New Roman" w:cs="Times New Roman"/>
        </w:rPr>
        <w:t>трудових</w:t>
      </w:r>
      <w:proofErr w:type="spellEnd"/>
      <w:r w:rsidR="005173F5" w:rsidRPr="001B7A31">
        <w:rPr>
          <w:rFonts w:ascii="Times New Roman" w:hAnsi="Times New Roman" w:cs="Times New Roman"/>
        </w:rPr>
        <w:t xml:space="preserve"> </w:t>
      </w:r>
      <w:proofErr w:type="spellStart"/>
      <w:r w:rsidR="005173F5" w:rsidRPr="001B7A31">
        <w:rPr>
          <w:rFonts w:ascii="Times New Roman" w:hAnsi="Times New Roman" w:cs="Times New Roman"/>
        </w:rPr>
        <w:t>відносин</w:t>
      </w:r>
      <w:proofErr w:type="spellEnd"/>
      <w:r w:rsidR="005173F5" w:rsidRPr="001B7A31">
        <w:rPr>
          <w:rFonts w:ascii="Times New Roman" w:hAnsi="Times New Roman" w:cs="Times New Roman"/>
        </w:rPr>
        <w:t xml:space="preserve"> з 113 </w:t>
      </w:r>
      <w:proofErr w:type="spellStart"/>
      <w:r w:rsidR="005173F5" w:rsidRPr="001B7A31">
        <w:rPr>
          <w:rFonts w:ascii="Times New Roman" w:hAnsi="Times New Roman" w:cs="Times New Roman"/>
        </w:rPr>
        <w:t>суб’єктами</w:t>
      </w:r>
      <w:proofErr w:type="spellEnd"/>
      <w:r w:rsidR="005173F5" w:rsidRPr="001B7A31">
        <w:rPr>
          <w:rFonts w:ascii="Times New Roman" w:hAnsi="Times New Roman" w:cs="Times New Roman"/>
        </w:rPr>
        <w:t xml:space="preserve"> </w:t>
      </w:r>
      <w:proofErr w:type="spellStart"/>
      <w:r w:rsidR="005173F5" w:rsidRPr="001B7A31">
        <w:rPr>
          <w:rFonts w:ascii="Times New Roman" w:hAnsi="Times New Roman" w:cs="Times New Roman"/>
        </w:rPr>
        <w:t>господарювання</w:t>
      </w:r>
      <w:proofErr w:type="spellEnd"/>
      <w:r w:rsidR="005173F5" w:rsidRPr="001B7A31">
        <w:rPr>
          <w:rFonts w:ascii="Times New Roman" w:hAnsi="Times New Roman" w:cs="Times New Roman"/>
        </w:rPr>
        <w:t xml:space="preserve">. </w:t>
      </w:r>
    </w:p>
    <w:p w14:paraId="2AEEC564" w14:textId="77777777" w:rsidR="005173F5" w:rsidRPr="001B7A31" w:rsidRDefault="005173F5" w:rsidP="005173F5">
      <w:pPr>
        <w:ind w:firstLine="709"/>
        <w:jc w:val="both"/>
        <w:rPr>
          <w:rFonts w:ascii="Times New Roman" w:hAnsi="Times New Roman" w:cs="Times New Roman"/>
        </w:rPr>
      </w:pPr>
      <w:r w:rsidRPr="001B7A31">
        <w:rPr>
          <w:rFonts w:ascii="Times New Roman" w:hAnsi="Times New Roman" w:cs="Times New Roman"/>
        </w:rPr>
        <w:t xml:space="preserve">На </w:t>
      </w:r>
      <w:proofErr w:type="spellStart"/>
      <w:r w:rsidRPr="001B7A31">
        <w:rPr>
          <w:rFonts w:ascii="Times New Roman" w:hAnsi="Times New Roman" w:cs="Times New Roman"/>
        </w:rPr>
        <w:t>постійному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контролі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знаходиться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питання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своєчасності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виплати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заробітної</w:t>
      </w:r>
      <w:proofErr w:type="spellEnd"/>
      <w:r w:rsidRPr="001B7A31">
        <w:rPr>
          <w:rFonts w:ascii="Times New Roman" w:hAnsi="Times New Roman" w:cs="Times New Roman"/>
        </w:rPr>
        <w:t xml:space="preserve"> плати, </w:t>
      </w:r>
      <w:proofErr w:type="spellStart"/>
      <w:r w:rsidRPr="001B7A31">
        <w:rPr>
          <w:rFonts w:ascii="Times New Roman" w:hAnsi="Times New Roman" w:cs="Times New Roman"/>
        </w:rPr>
        <w:t>погашення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заборгованості</w:t>
      </w:r>
      <w:proofErr w:type="spellEnd"/>
      <w:r w:rsidRPr="001B7A31">
        <w:rPr>
          <w:rFonts w:ascii="Times New Roman" w:hAnsi="Times New Roman" w:cs="Times New Roman"/>
        </w:rPr>
        <w:t xml:space="preserve"> по </w:t>
      </w:r>
      <w:proofErr w:type="spellStart"/>
      <w:r w:rsidRPr="001B7A31">
        <w:rPr>
          <w:rFonts w:ascii="Times New Roman" w:hAnsi="Times New Roman" w:cs="Times New Roman"/>
        </w:rPr>
        <w:t>виплаті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заробітної</w:t>
      </w:r>
      <w:proofErr w:type="spellEnd"/>
      <w:r w:rsidRPr="001B7A31">
        <w:rPr>
          <w:rFonts w:ascii="Times New Roman" w:hAnsi="Times New Roman" w:cs="Times New Roman"/>
        </w:rPr>
        <w:t xml:space="preserve"> плати, </w:t>
      </w:r>
      <w:proofErr w:type="spellStart"/>
      <w:r w:rsidRPr="001B7A31">
        <w:rPr>
          <w:rFonts w:ascii="Times New Roman" w:hAnsi="Times New Roman" w:cs="Times New Roman"/>
        </w:rPr>
        <w:t>пенсій</w:t>
      </w:r>
      <w:proofErr w:type="spellEnd"/>
      <w:r w:rsidRPr="001B7A31">
        <w:rPr>
          <w:rFonts w:ascii="Times New Roman" w:hAnsi="Times New Roman" w:cs="Times New Roman"/>
        </w:rPr>
        <w:t xml:space="preserve">, </w:t>
      </w:r>
      <w:proofErr w:type="spellStart"/>
      <w:r w:rsidRPr="001B7A31">
        <w:rPr>
          <w:rFonts w:ascii="Times New Roman" w:hAnsi="Times New Roman" w:cs="Times New Roman"/>
        </w:rPr>
        <w:t>стипендій</w:t>
      </w:r>
      <w:proofErr w:type="spellEnd"/>
      <w:r w:rsidRPr="001B7A31">
        <w:rPr>
          <w:rFonts w:ascii="Times New Roman" w:hAnsi="Times New Roman" w:cs="Times New Roman"/>
        </w:rPr>
        <w:t xml:space="preserve"> та </w:t>
      </w:r>
      <w:proofErr w:type="spellStart"/>
      <w:r w:rsidRPr="001B7A31">
        <w:rPr>
          <w:rFonts w:ascii="Times New Roman" w:hAnsi="Times New Roman" w:cs="Times New Roman"/>
        </w:rPr>
        <w:t>інших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соціальних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виплат</w:t>
      </w:r>
      <w:proofErr w:type="spellEnd"/>
      <w:r w:rsidRPr="001B7A31">
        <w:rPr>
          <w:rFonts w:ascii="Times New Roman" w:hAnsi="Times New Roman" w:cs="Times New Roman"/>
        </w:rPr>
        <w:t xml:space="preserve">. Станом на 01 </w:t>
      </w:r>
      <w:proofErr w:type="spellStart"/>
      <w:proofErr w:type="gramStart"/>
      <w:r w:rsidRPr="001B7A31">
        <w:rPr>
          <w:rFonts w:ascii="Times New Roman" w:hAnsi="Times New Roman" w:cs="Times New Roman"/>
        </w:rPr>
        <w:t>січня</w:t>
      </w:r>
      <w:proofErr w:type="spellEnd"/>
      <w:r w:rsidRPr="001B7A31">
        <w:rPr>
          <w:rFonts w:ascii="Times New Roman" w:hAnsi="Times New Roman" w:cs="Times New Roman"/>
        </w:rPr>
        <w:t xml:space="preserve">  2021</w:t>
      </w:r>
      <w:proofErr w:type="gramEnd"/>
      <w:r w:rsidRPr="001B7A31">
        <w:rPr>
          <w:rFonts w:ascii="Times New Roman" w:hAnsi="Times New Roman" w:cs="Times New Roman"/>
        </w:rPr>
        <w:t xml:space="preserve"> року, </w:t>
      </w:r>
      <w:proofErr w:type="spellStart"/>
      <w:r w:rsidRPr="001B7A31">
        <w:rPr>
          <w:rFonts w:ascii="Times New Roman" w:hAnsi="Times New Roman" w:cs="Times New Roman"/>
        </w:rPr>
        <w:t>заборгованість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із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виплати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заробітної</w:t>
      </w:r>
      <w:proofErr w:type="spellEnd"/>
      <w:r w:rsidRPr="001B7A31">
        <w:rPr>
          <w:rFonts w:ascii="Times New Roman" w:hAnsi="Times New Roman" w:cs="Times New Roman"/>
        </w:rPr>
        <w:t xml:space="preserve"> плати по колу </w:t>
      </w:r>
      <w:proofErr w:type="spellStart"/>
      <w:r w:rsidRPr="001B7A31">
        <w:rPr>
          <w:rFonts w:ascii="Times New Roman" w:hAnsi="Times New Roman" w:cs="Times New Roman"/>
        </w:rPr>
        <w:t>підприємств</w:t>
      </w:r>
      <w:proofErr w:type="spellEnd"/>
      <w:r w:rsidRPr="001B7A31">
        <w:rPr>
          <w:rFonts w:ascii="Times New Roman" w:hAnsi="Times New Roman" w:cs="Times New Roman"/>
        </w:rPr>
        <w:t xml:space="preserve">, </w:t>
      </w:r>
      <w:proofErr w:type="spellStart"/>
      <w:r w:rsidRPr="001B7A31">
        <w:rPr>
          <w:rFonts w:ascii="Times New Roman" w:hAnsi="Times New Roman" w:cs="Times New Roman"/>
        </w:rPr>
        <w:t>які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звітують</w:t>
      </w:r>
      <w:proofErr w:type="spellEnd"/>
      <w:r w:rsidRPr="001B7A31">
        <w:rPr>
          <w:rFonts w:ascii="Times New Roman" w:hAnsi="Times New Roman" w:cs="Times New Roman"/>
        </w:rPr>
        <w:t xml:space="preserve"> до </w:t>
      </w:r>
      <w:proofErr w:type="spellStart"/>
      <w:r w:rsidRPr="001B7A31">
        <w:rPr>
          <w:rFonts w:ascii="Times New Roman" w:hAnsi="Times New Roman" w:cs="Times New Roman"/>
        </w:rPr>
        <w:t>статистичних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органів</w:t>
      </w:r>
      <w:proofErr w:type="spellEnd"/>
      <w:r w:rsidRPr="001B7A31">
        <w:rPr>
          <w:rFonts w:ascii="Times New Roman" w:hAnsi="Times New Roman" w:cs="Times New Roman"/>
        </w:rPr>
        <w:t xml:space="preserve"> – </w:t>
      </w:r>
      <w:proofErr w:type="spellStart"/>
      <w:r w:rsidRPr="001B7A31">
        <w:rPr>
          <w:rFonts w:ascii="Times New Roman" w:hAnsi="Times New Roman" w:cs="Times New Roman"/>
        </w:rPr>
        <w:t>відсутня</w:t>
      </w:r>
      <w:proofErr w:type="spellEnd"/>
      <w:r w:rsidRPr="001B7A31">
        <w:rPr>
          <w:rFonts w:ascii="Times New Roman" w:hAnsi="Times New Roman" w:cs="Times New Roman"/>
        </w:rPr>
        <w:t xml:space="preserve">.  </w:t>
      </w:r>
    </w:p>
    <w:p w14:paraId="251762F9" w14:textId="77777777" w:rsidR="005173F5" w:rsidRPr="001B7A31" w:rsidRDefault="005173F5" w:rsidP="005173F5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1B7A31">
        <w:rPr>
          <w:rFonts w:ascii="Times New Roman" w:hAnsi="Times New Roman" w:cs="Times New Roman"/>
        </w:rPr>
        <w:tab/>
        <w:t xml:space="preserve">В 2020 </w:t>
      </w:r>
      <w:proofErr w:type="spellStart"/>
      <w:r w:rsidRPr="001B7A31">
        <w:rPr>
          <w:rFonts w:ascii="Times New Roman" w:hAnsi="Times New Roman" w:cs="Times New Roman"/>
        </w:rPr>
        <w:t>році</w:t>
      </w:r>
      <w:proofErr w:type="spellEnd"/>
      <w:r w:rsidRPr="001B7A31">
        <w:rPr>
          <w:rFonts w:ascii="Times New Roman" w:hAnsi="Times New Roman" w:cs="Times New Roman"/>
        </w:rPr>
        <w:t xml:space="preserve"> в Новоград-</w:t>
      </w:r>
      <w:proofErr w:type="spellStart"/>
      <w:r w:rsidRPr="001B7A31">
        <w:rPr>
          <w:rFonts w:ascii="Times New Roman" w:hAnsi="Times New Roman" w:cs="Times New Roman"/>
        </w:rPr>
        <w:t>Волинському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районі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послугами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служби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зайнятості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скористалося</w:t>
      </w:r>
      <w:proofErr w:type="spellEnd"/>
      <w:r w:rsidRPr="001B7A31">
        <w:rPr>
          <w:rFonts w:ascii="Times New Roman" w:hAnsi="Times New Roman" w:cs="Times New Roman"/>
        </w:rPr>
        <w:t xml:space="preserve"> 1193 </w:t>
      </w:r>
      <w:proofErr w:type="spellStart"/>
      <w:r w:rsidRPr="001B7A31">
        <w:rPr>
          <w:rFonts w:ascii="Times New Roman" w:hAnsi="Times New Roman" w:cs="Times New Roman"/>
        </w:rPr>
        <w:t>мешканців</w:t>
      </w:r>
      <w:proofErr w:type="spellEnd"/>
      <w:r w:rsidRPr="001B7A31">
        <w:rPr>
          <w:rFonts w:ascii="Times New Roman" w:hAnsi="Times New Roman" w:cs="Times New Roman"/>
        </w:rPr>
        <w:t xml:space="preserve"> району. У </w:t>
      </w:r>
      <w:proofErr w:type="spellStart"/>
      <w:r w:rsidRPr="001B7A31">
        <w:rPr>
          <w:rFonts w:ascii="Times New Roman" w:hAnsi="Times New Roman" w:cs="Times New Roman"/>
        </w:rPr>
        <w:t>пошуках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роботи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звернулося</w:t>
      </w:r>
      <w:proofErr w:type="spellEnd"/>
      <w:r w:rsidRPr="001B7A31">
        <w:rPr>
          <w:rFonts w:ascii="Times New Roman" w:hAnsi="Times New Roman" w:cs="Times New Roman"/>
        </w:rPr>
        <w:t xml:space="preserve"> – 1193особи. За </w:t>
      </w:r>
      <w:proofErr w:type="spellStart"/>
      <w:r w:rsidRPr="001B7A31">
        <w:rPr>
          <w:rFonts w:ascii="Times New Roman" w:hAnsi="Times New Roman" w:cs="Times New Roman"/>
        </w:rPr>
        <w:t>сприяння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служби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зайнятості</w:t>
      </w:r>
      <w:proofErr w:type="spellEnd"/>
      <w:r w:rsidRPr="001B7A31">
        <w:rPr>
          <w:rFonts w:ascii="Times New Roman" w:hAnsi="Times New Roman" w:cs="Times New Roman"/>
        </w:rPr>
        <w:t xml:space="preserve"> 1193 </w:t>
      </w:r>
      <w:proofErr w:type="spellStart"/>
      <w:r w:rsidRPr="001B7A31">
        <w:rPr>
          <w:rFonts w:ascii="Times New Roman" w:hAnsi="Times New Roman" w:cs="Times New Roman"/>
        </w:rPr>
        <w:t>мешканців</w:t>
      </w:r>
      <w:proofErr w:type="spellEnd"/>
      <w:r w:rsidRPr="001B7A31">
        <w:rPr>
          <w:rFonts w:ascii="Times New Roman" w:hAnsi="Times New Roman" w:cs="Times New Roman"/>
        </w:rPr>
        <w:t xml:space="preserve"> району </w:t>
      </w:r>
      <w:proofErr w:type="spellStart"/>
      <w:r w:rsidRPr="001B7A31">
        <w:rPr>
          <w:rFonts w:ascii="Times New Roman" w:hAnsi="Times New Roman" w:cs="Times New Roman"/>
        </w:rPr>
        <w:t>були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працевлаштовані</w:t>
      </w:r>
      <w:proofErr w:type="spellEnd"/>
      <w:r w:rsidRPr="001B7A31">
        <w:rPr>
          <w:rFonts w:ascii="Times New Roman" w:hAnsi="Times New Roman" w:cs="Times New Roman"/>
        </w:rPr>
        <w:t xml:space="preserve">. Результатом активного </w:t>
      </w:r>
      <w:proofErr w:type="spellStart"/>
      <w:r w:rsidRPr="001B7A31">
        <w:rPr>
          <w:rFonts w:ascii="Times New Roman" w:hAnsi="Times New Roman" w:cs="Times New Roman"/>
        </w:rPr>
        <w:t>пошуку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претендентів</w:t>
      </w:r>
      <w:proofErr w:type="spellEnd"/>
      <w:r w:rsidRPr="001B7A31">
        <w:rPr>
          <w:rFonts w:ascii="Times New Roman" w:hAnsi="Times New Roman" w:cs="Times New Roman"/>
        </w:rPr>
        <w:t xml:space="preserve"> на </w:t>
      </w:r>
      <w:proofErr w:type="spellStart"/>
      <w:r w:rsidRPr="001B7A31">
        <w:rPr>
          <w:rFonts w:ascii="Times New Roman" w:hAnsi="Times New Roman" w:cs="Times New Roman"/>
        </w:rPr>
        <w:t>заміщення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вакантних</w:t>
      </w:r>
      <w:proofErr w:type="spellEnd"/>
      <w:r w:rsidRPr="001B7A31">
        <w:rPr>
          <w:rFonts w:ascii="Times New Roman" w:hAnsi="Times New Roman" w:cs="Times New Roman"/>
        </w:rPr>
        <w:t xml:space="preserve"> посад, оперативного </w:t>
      </w:r>
      <w:proofErr w:type="spellStart"/>
      <w:r w:rsidRPr="001B7A31">
        <w:rPr>
          <w:rFonts w:ascii="Times New Roman" w:hAnsi="Times New Roman" w:cs="Times New Roman"/>
        </w:rPr>
        <w:t>інформування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шукачів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роботи</w:t>
      </w:r>
      <w:proofErr w:type="spellEnd"/>
      <w:r w:rsidRPr="001B7A31">
        <w:rPr>
          <w:rFonts w:ascii="Times New Roman" w:hAnsi="Times New Roman" w:cs="Times New Roman"/>
        </w:rPr>
        <w:t xml:space="preserve"> про </w:t>
      </w:r>
      <w:proofErr w:type="spellStart"/>
      <w:r w:rsidRPr="001B7A31">
        <w:rPr>
          <w:rFonts w:ascii="Times New Roman" w:hAnsi="Times New Roman" w:cs="Times New Roman"/>
        </w:rPr>
        <w:t>вакансії</w:t>
      </w:r>
      <w:proofErr w:type="spellEnd"/>
      <w:r w:rsidRPr="001B7A31">
        <w:rPr>
          <w:rFonts w:ascii="Times New Roman" w:hAnsi="Times New Roman" w:cs="Times New Roman"/>
        </w:rPr>
        <w:t xml:space="preserve"> є </w:t>
      </w:r>
      <w:proofErr w:type="spellStart"/>
      <w:r w:rsidRPr="001B7A31">
        <w:rPr>
          <w:rFonts w:ascii="Times New Roman" w:hAnsi="Times New Roman" w:cs="Times New Roman"/>
        </w:rPr>
        <w:t>працевлаштування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громадян</w:t>
      </w:r>
      <w:proofErr w:type="spellEnd"/>
      <w:r w:rsidRPr="001B7A31">
        <w:rPr>
          <w:rFonts w:ascii="Times New Roman" w:hAnsi="Times New Roman" w:cs="Times New Roman"/>
        </w:rPr>
        <w:t xml:space="preserve"> у </w:t>
      </w:r>
      <w:proofErr w:type="spellStart"/>
      <w:r w:rsidRPr="001B7A31">
        <w:rPr>
          <w:rFonts w:ascii="Times New Roman" w:hAnsi="Times New Roman" w:cs="Times New Roman"/>
        </w:rPr>
        <w:t>перші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дні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звернення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gramStart"/>
      <w:r w:rsidRPr="001B7A31">
        <w:rPr>
          <w:rFonts w:ascii="Times New Roman" w:hAnsi="Times New Roman" w:cs="Times New Roman"/>
        </w:rPr>
        <w:t>до центру</w:t>
      </w:r>
      <w:proofErr w:type="gram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зайнятості</w:t>
      </w:r>
      <w:proofErr w:type="spellEnd"/>
      <w:r w:rsidRPr="001B7A31">
        <w:rPr>
          <w:rFonts w:ascii="Times New Roman" w:hAnsi="Times New Roman" w:cs="Times New Roman"/>
        </w:rPr>
        <w:t xml:space="preserve">. </w:t>
      </w:r>
      <w:proofErr w:type="spellStart"/>
      <w:r w:rsidRPr="001B7A31">
        <w:rPr>
          <w:rFonts w:ascii="Times New Roman" w:hAnsi="Times New Roman" w:cs="Times New Roman"/>
        </w:rPr>
        <w:t>Найактивніше</w:t>
      </w:r>
      <w:proofErr w:type="spellEnd"/>
      <w:r w:rsidRPr="001B7A31">
        <w:rPr>
          <w:rFonts w:ascii="Times New Roman" w:hAnsi="Times New Roman" w:cs="Times New Roman"/>
        </w:rPr>
        <w:t xml:space="preserve"> в </w:t>
      </w:r>
      <w:proofErr w:type="spellStart"/>
      <w:r w:rsidRPr="001B7A31">
        <w:rPr>
          <w:rFonts w:ascii="Times New Roman" w:hAnsi="Times New Roman" w:cs="Times New Roman"/>
        </w:rPr>
        <w:t>питанні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працевлаштування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громадян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зі</w:t>
      </w:r>
      <w:proofErr w:type="spellEnd"/>
      <w:r w:rsidRPr="001B7A31">
        <w:rPr>
          <w:rFonts w:ascii="Times New Roman" w:hAnsi="Times New Roman" w:cs="Times New Roman"/>
        </w:rPr>
        <w:t xml:space="preserve"> службою </w:t>
      </w:r>
      <w:proofErr w:type="spellStart"/>
      <w:r w:rsidRPr="001B7A31">
        <w:rPr>
          <w:rFonts w:ascii="Times New Roman" w:hAnsi="Times New Roman" w:cs="Times New Roman"/>
        </w:rPr>
        <w:t>зайнятості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співпрацювали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наступні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підприємства</w:t>
      </w:r>
      <w:proofErr w:type="spellEnd"/>
      <w:r w:rsidRPr="001B7A31">
        <w:rPr>
          <w:rFonts w:ascii="Times New Roman" w:hAnsi="Times New Roman" w:cs="Times New Roman"/>
        </w:rPr>
        <w:t xml:space="preserve"> району: ТОВ «</w:t>
      </w:r>
      <w:proofErr w:type="spellStart"/>
      <w:r w:rsidRPr="001B7A31">
        <w:rPr>
          <w:rFonts w:ascii="Times New Roman" w:hAnsi="Times New Roman" w:cs="Times New Roman"/>
        </w:rPr>
        <w:t>Церсаніт-Інвест</w:t>
      </w:r>
      <w:proofErr w:type="spellEnd"/>
      <w:r w:rsidRPr="001B7A31">
        <w:rPr>
          <w:rFonts w:ascii="Times New Roman" w:hAnsi="Times New Roman" w:cs="Times New Roman"/>
        </w:rPr>
        <w:t>», ТОВ «Новоград-</w:t>
      </w:r>
      <w:proofErr w:type="spellStart"/>
      <w:r w:rsidRPr="001B7A31">
        <w:rPr>
          <w:rFonts w:ascii="Times New Roman" w:hAnsi="Times New Roman" w:cs="Times New Roman"/>
        </w:rPr>
        <w:t>Волинський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каменедробильний</w:t>
      </w:r>
      <w:proofErr w:type="spellEnd"/>
      <w:r w:rsidRPr="001B7A31">
        <w:rPr>
          <w:rFonts w:ascii="Times New Roman" w:hAnsi="Times New Roman" w:cs="Times New Roman"/>
        </w:rPr>
        <w:t xml:space="preserve"> завод», ТОВ «Труд», ПП «</w:t>
      </w:r>
      <w:proofErr w:type="spellStart"/>
      <w:r w:rsidRPr="001B7A31">
        <w:rPr>
          <w:rFonts w:ascii="Times New Roman" w:hAnsi="Times New Roman" w:cs="Times New Roman"/>
        </w:rPr>
        <w:t>Галекс</w:t>
      </w:r>
      <w:proofErr w:type="spellEnd"/>
      <w:r w:rsidRPr="001B7A31">
        <w:rPr>
          <w:rFonts w:ascii="Times New Roman" w:hAnsi="Times New Roman" w:cs="Times New Roman"/>
        </w:rPr>
        <w:t>-Агро», ТОВ «</w:t>
      </w:r>
      <w:proofErr w:type="spellStart"/>
      <w:r w:rsidRPr="001B7A31">
        <w:rPr>
          <w:rFonts w:ascii="Times New Roman" w:hAnsi="Times New Roman" w:cs="Times New Roman"/>
        </w:rPr>
        <w:t>Агросоюз</w:t>
      </w:r>
      <w:proofErr w:type="spellEnd"/>
      <w:r w:rsidRPr="001B7A31">
        <w:rPr>
          <w:rFonts w:ascii="Times New Roman" w:hAnsi="Times New Roman" w:cs="Times New Roman"/>
        </w:rPr>
        <w:t>», ФГ «</w:t>
      </w:r>
      <w:proofErr w:type="spellStart"/>
      <w:r w:rsidRPr="001B7A31">
        <w:rPr>
          <w:rFonts w:ascii="Times New Roman" w:hAnsi="Times New Roman" w:cs="Times New Roman"/>
        </w:rPr>
        <w:t>Аделаїда</w:t>
      </w:r>
      <w:proofErr w:type="spellEnd"/>
      <w:r w:rsidRPr="001B7A31">
        <w:rPr>
          <w:rFonts w:ascii="Times New Roman" w:hAnsi="Times New Roman" w:cs="Times New Roman"/>
        </w:rPr>
        <w:t>», ПОСП «Перемога», ТОВ «</w:t>
      </w:r>
      <w:proofErr w:type="spellStart"/>
      <w:r w:rsidRPr="001B7A31">
        <w:rPr>
          <w:rFonts w:ascii="Times New Roman" w:hAnsi="Times New Roman" w:cs="Times New Roman"/>
        </w:rPr>
        <w:t>Вудпак</w:t>
      </w:r>
      <w:proofErr w:type="spellEnd"/>
      <w:r w:rsidRPr="001B7A31">
        <w:rPr>
          <w:rFonts w:ascii="Times New Roman" w:hAnsi="Times New Roman" w:cs="Times New Roman"/>
        </w:rPr>
        <w:t>», ДП «Новоград-</w:t>
      </w:r>
      <w:proofErr w:type="spellStart"/>
      <w:r w:rsidRPr="001B7A31">
        <w:rPr>
          <w:rFonts w:ascii="Times New Roman" w:hAnsi="Times New Roman" w:cs="Times New Roman"/>
        </w:rPr>
        <w:t>Волинський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лісгосп</w:t>
      </w:r>
      <w:proofErr w:type="spellEnd"/>
      <w:r w:rsidRPr="001B7A31">
        <w:rPr>
          <w:rFonts w:ascii="Times New Roman" w:hAnsi="Times New Roman" w:cs="Times New Roman"/>
        </w:rPr>
        <w:t xml:space="preserve"> АПК», ТОВ «Новоград-</w:t>
      </w:r>
      <w:proofErr w:type="spellStart"/>
      <w:r w:rsidRPr="001B7A31">
        <w:rPr>
          <w:rFonts w:ascii="Times New Roman" w:hAnsi="Times New Roman" w:cs="Times New Roman"/>
        </w:rPr>
        <w:t>Волинський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lastRenderedPageBreak/>
        <w:t>льонозавод</w:t>
      </w:r>
      <w:proofErr w:type="spellEnd"/>
      <w:r w:rsidRPr="001B7A31">
        <w:rPr>
          <w:rFonts w:ascii="Times New Roman" w:hAnsi="Times New Roman" w:cs="Times New Roman"/>
        </w:rPr>
        <w:t>», ПСП «</w:t>
      </w:r>
      <w:proofErr w:type="spellStart"/>
      <w:r w:rsidRPr="001B7A31">
        <w:rPr>
          <w:rFonts w:ascii="Times New Roman" w:hAnsi="Times New Roman" w:cs="Times New Roman"/>
        </w:rPr>
        <w:t>Граніт</w:t>
      </w:r>
      <w:proofErr w:type="spellEnd"/>
      <w:r w:rsidRPr="001B7A31">
        <w:rPr>
          <w:rFonts w:ascii="Times New Roman" w:hAnsi="Times New Roman" w:cs="Times New Roman"/>
        </w:rPr>
        <w:t xml:space="preserve">», ПП «Поляна»,  </w:t>
      </w:r>
      <w:proofErr w:type="spellStart"/>
      <w:r w:rsidRPr="001B7A31">
        <w:rPr>
          <w:rFonts w:ascii="Times New Roman" w:hAnsi="Times New Roman" w:cs="Times New Roman"/>
        </w:rPr>
        <w:t>Городницька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селищна</w:t>
      </w:r>
      <w:proofErr w:type="spellEnd"/>
      <w:r w:rsidRPr="001B7A31">
        <w:rPr>
          <w:rFonts w:ascii="Times New Roman" w:hAnsi="Times New Roman" w:cs="Times New Roman"/>
        </w:rPr>
        <w:t xml:space="preserve"> рада, КЗ «</w:t>
      </w:r>
      <w:proofErr w:type="spellStart"/>
      <w:r w:rsidRPr="001B7A31">
        <w:rPr>
          <w:rFonts w:ascii="Times New Roman" w:hAnsi="Times New Roman" w:cs="Times New Roman"/>
        </w:rPr>
        <w:t>Городницька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публічна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бібліотека</w:t>
      </w:r>
      <w:proofErr w:type="spellEnd"/>
      <w:r w:rsidRPr="001B7A31">
        <w:rPr>
          <w:rFonts w:ascii="Times New Roman" w:hAnsi="Times New Roman" w:cs="Times New Roman"/>
        </w:rPr>
        <w:t xml:space="preserve">», </w:t>
      </w:r>
      <w:proofErr w:type="spellStart"/>
      <w:r w:rsidRPr="001B7A31">
        <w:rPr>
          <w:rFonts w:ascii="Times New Roman" w:hAnsi="Times New Roman" w:cs="Times New Roman"/>
        </w:rPr>
        <w:t>Відділ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освіти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Городницької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селищної</w:t>
      </w:r>
      <w:proofErr w:type="spellEnd"/>
      <w:r w:rsidRPr="001B7A31">
        <w:rPr>
          <w:rFonts w:ascii="Times New Roman" w:hAnsi="Times New Roman" w:cs="Times New Roman"/>
        </w:rPr>
        <w:t xml:space="preserve"> ради, П(ПО)СП «Золота Нива», СТОВ «</w:t>
      </w:r>
      <w:proofErr w:type="spellStart"/>
      <w:r w:rsidRPr="001B7A31">
        <w:rPr>
          <w:rFonts w:ascii="Times New Roman" w:hAnsi="Times New Roman" w:cs="Times New Roman"/>
        </w:rPr>
        <w:t>Злагода</w:t>
      </w:r>
      <w:proofErr w:type="spellEnd"/>
      <w:r w:rsidRPr="001B7A31">
        <w:rPr>
          <w:rFonts w:ascii="Times New Roman" w:hAnsi="Times New Roman" w:cs="Times New Roman"/>
        </w:rPr>
        <w:t>», ТОВ « Цефей-</w:t>
      </w:r>
      <w:proofErr w:type="spellStart"/>
      <w:r w:rsidRPr="001B7A31">
        <w:rPr>
          <w:rFonts w:ascii="Times New Roman" w:hAnsi="Times New Roman" w:cs="Times New Roman"/>
        </w:rPr>
        <w:t>еко</w:t>
      </w:r>
      <w:proofErr w:type="spellEnd"/>
      <w:r w:rsidRPr="001B7A31">
        <w:rPr>
          <w:rFonts w:ascii="Times New Roman" w:hAnsi="Times New Roman" w:cs="Times New Roman"/>
        </w:rPr>
        <w:t xml:space="preserve">», КНП « Центр </w:t>
      </w:r>
      <w:proofErr w:type="spellStart"/>
      <w:r w:rsidRPr="001B7A31">
        <w:rPr>
          <w:rFonts w:ascii="Times New Roman" w:hAnsi="Times New Roman" w:cs="Times New Roman"/>
        </w:rPr>
        <w:t>первинної</w:t>
      </w:r>
      <w:proofErr w:type="spellEnd"/>
      <w:r w:rsidRPr="001B7A31">
        <w:rPr>
          <w:rFonts w:ascii="Times New Roman" w:hAnsi="Times New Roman" w:cs="Times New Roman"/>
        </w:rPr>
        <w:t xml:space="preserve"> медико-</w:t>
      </w:r>
      <w:proofErr w:type="spellStart"/>
      <w:r w:rsidRPr="001B7A31">
        <w:rPr>
          <w:rFonts w:ascii="Times New Roman" w:hAnsi="Times New Roman" w:cs="Times New Roman"/>
        </w:rPr>
        <w:t>санітарної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допомоги</w:t>
      </w:r>
      <w:proofErr w:type="spellEnd"/>
      <w:r w:rsidRPr="001B7A31">
        <w:rPr>
          <w:rFonts w:ascii="Times New Roman" w:hAnsi="Times New Roman" w:cs="Times New Roman"/>
        </w:rPr>
        <w:t xml:space="preserve"> району».</w:t>
      </w:r>
      <w:r w:rsidRPr="001B7A31">
        <w:rPr>
          <w:rFonts w:ascii="Times New Roman" w:hAnsi="Times New Roman" w:cs="Times New Roman"/>
        </w:rPr>
        <w:tab/>
      </w:r>
    </w:p>
    <w:p w14:paraId="0D3CB58A" w14:textId="77777777" w:rsidR="005173F5" w:rsidRPr="001B7A31" w:rsidRDefault="005173F5" w:rsidP="005173F5">
      <w:pPr>
        <w:ind w:firstLine="709"/>
        <w:jc w:val="both"/>
        <w:rPr>
          <w:rFonts w:ascii="Times New Roman" w:hAnsi="Times New Roman" w:cs="Times New Roman"/>
        </w:rPr>
      </w:pPr>
      <w:r w:rsidRPr="001B7A31">
        <w:rPr>
          <w:rFonts w:ascii="Times New Roman" w:hAnsi="Times New Roman" w:cs="Times New Roman"/>
        </w:rPr>
        <w:t xml:space="preserve">З метою </w:t>
      </w:r>
      <w:proofErr w:type="spellStart"/>
      <w:r w:rsidRPr="001B7A31">
        <w:rPr>
          <w:rFonts w:ascii="Times New Roman" w:hAnsi="Times New Roman" w:cs="Times New Roman"/>
        </w:rPr>
        <w:t>здійснення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професійної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адаптації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учасників</w:t>
      </w:r>
      <w:proofErr w:type="spellEnd"/>
      <w:r w:rsidRPr="001B7A31">
        <w:rPr>
          <w:rFonts w:ascii="Times New Roman" w:hAnsi="Times New Roman" w:cs="Times New Roman"/>
        </w:rPr>
        <w:t xml:space="preserve"> АТО </w:t>
      </w:r>
      <w:proofErr w:type="spellStart"/>
      <w:r w:rsidRPr="001B7A31">
        <w:rPr>
          <w:rFonts w:ascii="Times New Roman" w:hAnsi="Times New Roman" w:cs="Times New Roman"/>
        </w:rPr>
        <w:t>протягом</w:t>
      </w:r>
      <w:proofErr w:type="spellEnd"/>
      <w:r w:rsidRPr="001B7A31">
        <w:rPr>
          <w:rFonts w:ascii="Times New Roman" w:hAnsi="Times New Roman" w:cs="Times New Roman"/>
        </w:rPr>
        <w:t xml:space="preserve"> 2020 року </w:t>
      </w:r>
      <w:proofErr w:type="spellStart"/>
      <w:r w:rsidRPr="001B7A31">
        <w:rPr>
          <w:rFonts w:ascii="Times New Roman" w:hAnsi="Times New Roman" w:cs="Times New Roman"/>
        </w:rPr>
        <w:t>було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укладено</w:t>
      </w:r>
      <w:proofErr w:type="spellEnd"/>
      <w:r w:rsidRPr="001B7A31">
        <w:rPr>
          <w:rFonts w:ascii="Times New Roman" w:hAnsi="Times New Roman" w:cs="Times New Roman"/>
        </w:rPr>
        <w:t xml:space="preserve"> 9 </w:t>
      </w:r>
      <w:proofErr w:type="spellStart"/>
      <w:r w:rsidRPr="001B7A31">
        <w:rPr>
          <w:rFonts w:ascii="Times New Roman" w:hAnsi="Times New Roman" w:cs="Times New Roman"/>
        </w:rPr>
        <w:t>договорів</w:t>
      </w:r>
      <w:proofErr w:type="spellEnd"/>
      <w:r w:rsidRPr="001B7A31">
        <w:rPr>
          <w:rFonts w:ascii="Times New Roman" w:hAnsi="Times New Roman" w:cs="Times New Roman"/>
        </w:rPr>
        <w:t xml:space="preserve"> на </w:t>
      </w:r>
      <w:proofErr w:type="spellStart"/>
      <w:r w:rsidRPr="001B7A31">
        <w:rPr>
          <w:rFonts w:ascii="Times New Roman" w:hAnsi="Times New Roman" w:cs="Times New Roman"/>
        </w:rPr>
        <w:t>освітні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послуги</w:t>
      </w:r>
      <w:proofErr w:type="spellEnd"/>
      <w:r w:rsidRPr="001B7A31">
        <w:rPr>
          <w:rFonts w:ascii="Times New Roman" w:hAnsi="Times New Roman" w:cs="Times New Roman"/>
        </w:rPr>
        <w:t xml:space="preserve"> з Новоград-</w:t>
      </w:r>
      <w:proofErr w:type="spellStart"/>
      <w:r w:rsidRPr="001B7A31">
        <w:rPr>
          <w:rFonts w:ascii="Times New Roman" w:hAnsi="Times New Roman" w:cs="Times New Roman"/>
        </w:rPr>
        <w:t>Волинською</w:t>
      </w:r>
      <w:proofErr w:type="spellEnd"/>
      <w:r w:rsidRPr="001B7A31">
        <w:rPr>
          <w:rFonts w:ascii="Times New Roman" w:hAnsi="Times New Roman" w:cs="Times New Roman"/>
        </w:rPr>
        <w:t xml:space="preserve"> автошколою ТСОУ на </w:t>
      </w:r>
      <w:proofErr w:type="spellStart"/>
      <w:r w:rsidRPr="001B7A31">
        <w:rPr>
          <w:rFonts w:ascii="Times New Roman" w:hAnsi="Times New Roman" w:cs="Times New Roman"/>
        </w:rPr>
        <w:t>загальну</w:t>
      </w:r>
      <w:proofErr w:type="spellEnd"/>
      <w:r w:rsidRPr="001B7A31">
        <w:rPr>
          <w:rFonts w:ascii="Times New Roman" w:hAnsi="Times New Roman" w:cs="Times New Roman"/>
        </w:rPr>
        <w:t xml:space="preserve"> суму 70,4 </w:t>
      </w:r>
      <w:proofErr w:type="spellStart"/>
      <w:r w:rsidRPr="001B7A31">
        <w:rPr>
          <w:rFonts w:ascii="Times New Roman" w:hAnsi="Times New Roman" w:cs="Times New Roman"/>
        </w:rPr>
        <w:t>тис.грн</w:t>
      </w:r>
      <w:proofErr w:type="spellEnd"/>
      <w:r w:rsidRPr="001B7A31">
        <w:rPr>
          <w:rFonts w:ascii="Times New Roman" w:hAnsi="Times New Roman" w:cs="Times New Roman"/>
        </w:rPr>
        <w:t xml:space="preserve">. грн. </w:t>
      </w:r>
    </w:p>
    <w:p w14:paraId="6D0D22C2" w14:textId="77777777" w:rsidR="005173F5" w:rsidRPr="001B7A31" w:rsidRDefault="005173F5" w:rsidP="005173F5">
      <w:pPr>
        <w:ind w:firstLine="709"/>
        <w:jc w:val="both"/>
        <w:rPr>
          <w:rFonts w:ascii="Times New Roman" w:hAnsi="Times New Roman" w:cs="Times New Roman"/>
        </w:rPr>
      </w:pPr>
      <w:r w:rsidRPr="001B7A31">
        <w:rPr>
          <w:rFonts w:ascii="Times New Roman" w:hAnsi="Times New Roman" w:cs="Times New Roman"/>
        </w:rPr>
        <w:t xml:space="preserve"> Станом на 01.01.2021 року на </w:t>
      </w:r>
      <w:proofErr w:type="spellStart"/>
      <w:r w:rsidRPr="001B7A31">
        <w:rPr>
          <w:rFonts w:ascii="Times New Roman" w:hAnsi="Times New Roman" w:cs="Times New Roman"/>
        </w:rPr>
        <w:t>черзі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перебуває</w:t>
      </w:r>
      <w:proofErr w:type="spellEnd"/>
      <w:r w:rsidRPr="001B7A31">
        <w:rPr>
          <w:rFonts w:ascii="Times New Roman" w:hAnsi="Times New Roman" w:cs="Times New Roman"/>
        </w:rPr>
        <w:t xml:space="preserve"> 10 </w:t>
      </w:r>
      <w:proofErr w:type="spellStart"/>
      <w:r w:rsidRPr="001B7A31">
        <w:rPr>
          <w:rFonts w:ascii="Times New Roman" w:hAnsi="Times New Roman" w:cs="Times New Roman"/>
        </w:rPr>
        <w:t>учасників</w:t>
      </w:r>
      <w:proofErr w:type="spellEnd"/>
      <w:r w:rsidRPr="001B7A31">
        <w:rPr>
          <w:rFonts w:ascii="Times New Roman" w:hAnsi="Times New Roman" w:cs="Times New Roman"/>
        </w:rPr>
        <w:t xml:space="preserve"> АТО, </w:t>
      </w:r>
      <w:proofErr w:type="spellStart"/>
      <w:r w:rsidRPr="001B7A31">
        <w:rPr>
          <w:rFonts w:ascii="Times New Roman" w:hAnsi="Times New Roman" w:cs="Times New Roman"/>
        </w:rPr>
        <w:t>які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бажають</w:t>
      </w:r>
      <w:proofErr w:type="spellEnd"/>
      <w:r w:rsidRPr="001B7A31">
        <w:rPr>
          <w:rFonts w:ascii="Times New Roman" w:hAnsi="Times New Roman" w:cs="Times New Roman"/>
        </w:rPr>
        <w:t xml:space="preserve"> пройти </w:t>
      </w:r>
      <w:proofErr w:type="spellStart"/>
      <w:r w:rsidRPr="001B7A31">
        <w:rPr>
          <w:rFonts w:ascii="Times New Roman" w:hAnsi="Times New Roman" w:cs="Times New Roman"/>
        </w:rPr>
        <w:t>професійне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навчання</w:t>
      </w:r>
      <w:proofErr w:type="spellEnd"/>
      <w:r w:rsidRPr="001B7A31">
        <w:rPr>
          <w:rFonts w:ascii="Times New Roman" w:hAnsi="Times New Roman" w:cs="Times New Roman"/>
        </w:rPr>
        <w:t xml:space="preserve">. </w:t>
      </w:r>
    </w:p>
    <w:p w14:paraId="2BFB4C16" w14:textId="77777777" w:rsidR="00A176AA" w:rsidRPr="001B7A31" w:rsidRDefault="00A176AA" w:rsidP="005173F5">
      <w:pPr>
        <w:ind w:left="-284" w:firstLine="709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 xml:space="preserve"> </w:t>
      </w:r>
    </w:p>
    <w:p w14:paraId="62A2B923" w14:textId="77777777" w:rsidR="00A176AA" w:rsidRPr="001B7A31" w:rsidRDefault="00A176AA" w:rsidP="00A176AA">
      <w:pPr>
        <w:ind w:left="-284" w:firstLine="720"/>
        <w:jc w:val="both"/>
        <w:rPr>
          <w:rFonts w:ascii="Times New Roman" w:hAnsi="Times New Roman" w:cs="Times New Roman"/>
          <w:b/>
          <w:i/>
          <w:u w:val="single"/>
          <w:lang w:val="uk-UA"/>
        </w:rPr>
      </w:pPr>
      <w:r w:rsidRPr="001B7A31">
        <w:rPr>
          <w:rFonts w:ascii="Times New Roman" w:hAnsi="Times New Roman" w:cs="Times New Roman"/>
          <w:b/>
          <w:u w:val="single"/>
          <w:lang w:val="uk-UA"/>
        </w:rPr>
        <w:t>Сфера соціального захисту населення.</w:t>
      </w:r>
      <w:r w:rsidRPr="001B7A31">
        <w:rPr>
          <w:rFonts w:ascii="Times New Roman" w:hAnsi="Times New Roman" w:cs="Times New Roman"/>
          <w:b/>
          <w:i/>
          <w:u w:val="single"/>
          <w:lang w:val="uk-UA"/>
        </w:rPr>
        <w:t xml:space="preserve"> </w:t>
      </w:r>
    </w:p>
    <w:p w14:paraId="17A5690E" w14:textId="77777777" w:rsidR="005173F5" w:rsidRPr="001B7A31" w:rsidRDefault="005173F5" w:rsidP="005173F5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1B7A31">
        <w:rPr>
          <w:rFonts w:ascii="Times New Roman" w:hAnsi="Times New Roman" w:cs="Times New Roman"/>
        </w:rPr>
        <w:t>Призначено</w:t>
      </w:r>
      <w:proofErr w:type="spellEnd"/>
      <w:r w:rsidRPr="001B7A31">
        <w:rPr>
          <w:rFonts w:ascii="Times New Roman" w:hAnsi="Times New Roman" w:cs="Times New Roman"/>
        </w:rPr>
        <w:t xml:space="preserve"> та </w:t>
      </w:r>
      <w:proofErr w:type="spellStart"/>
      <w:r w:rsidRPr="001B7A31">
        <w:rPr>
          <w:rFonts w:ascii="Times New Roman" w:hAnsi="Times New Roman" w:cs="Times New Roman"/>
        </w:rPr>
        <w:t>виплачено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житлові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субсидії</w:t>
      </w:r>
      <w:proofErr w:type="spellEnd"/>
      <w:r w:rsidRPr="001B7A31">
        <w:rPr>
          <w:rFonts w:ascii="Times New Roman" w:hAnsi="Times New Roman" w:cs="Times New Roman"/>
        </w:rPr>
        <w:t xml:space="preserve"> 6356 </w:t>
      </w:r>
      <w:proofErr w:type="spellStart"/>
      <w:r w:rsidRPr="001B7A31">
        <w:rPr>
          <w:rFonts w:ascii="Times New Roman" w:hAnsi="Times New Roman" w:cs="Times New Roman"/>
        </w:rPr>
        <w:t>домогосподарствам</w:t>
      </w:r>
      <w:proofErr w:type="spellEnd"/>
      <w:r w:rsidRPr="001B7A31">
        <w:rPr>
          <w:rFonts w:ascii="Times New Roman" w:hAnsi="Times New Roman" w:cs="Times New Roman"/>
        </w:rPr>
        <w:t xml:space="preserve"> на </w:t>
      </w:r>
      <w:proofErr w:type="spellStart"/>
      <w:r w:rsidRPr="001B7A31">
        <w:rPr>
          <w:rFonts w:ascii="Times New Roman" w:hAnsi="Times New Roman" w:cs="Times New Roman"/>
        </w:rPr>
        <w:t>загальну</w:t>
      </w:r>
      <w:proofErr w:type="spellEnd"/>
      <w:r w:rsidRPr="001B7A31">
        <w:rPr>
          <w:rFonts w:ascii="Times New Roman" w:hAnsi="Times New Roman" w:cs="Times New Roman"/>
        </w:rPr>
        <w:t xml:space="preserve"> суму 31.4 </w:t>
      </w:r>
      <w:proofErr w:type="spellStart"/>
      <w:r w:rsidRPr="001B7A31">
        <w:rPr>
          <w:rFonts w:ascii="Times New Roman" w:hAnsi="Times New Roman" w:cs="Times New Roman"/>
        </w:rPr>
        <w:t>млн.грн</w:t>
      </w:r>
      <w:proofErr w:type="spellEnd"/>
      <w:r w:rsidRPr="001B7A31">
        <w:rPr>
          <w:rFonts w:ascii="Times New Roman" w:hAnsi="Times New Roman" w:cs="Times New Roman"/>
        </w:rPr>
        <w:t xml:space="preserve">. В тому </w:t>
      </w:r>
      <w:proofErr w:type="spellStart"/>
      <w:r w:rsidRPr="001B7A31">
        <w:rPr>
          <w:rFonts w:ascii="Times New Roman" w:hAnsi="Times New Roman" w:cs="Times New Roman"/>
        </w:rPr>
        <w:t>числі</w:t>
      </w:r>
      <w:proofErr w:type="spellEnd"/>
      <w:r w:rsidRPr="001B7A31">
        <w:rPr>
          <w:rFonts w:ascii="Times New Roman" w:hAnsi="Times New Roman" w:cs="Times New Roman"/>
        </w:rPr>
        <w:t xml:space="preserve"> на оплату </w:t>
      </w:r>
      <w:proofErr w:type="spellStart"/>
      <w:r w:rsidRPr="001B7A31">
        <w:rPr>
          <w:rFonts w:ascii="Times New Roman" w:hAnsi="Times New Roman" w:cs="Times New Roman"/>
        </w:rPr>
        <w:t>житлово-комунальних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послуг</w:t>
      </w:r>
      <w:proofErr w:type="spellEnd"/>
      <w:r w:rsidRPr="001B7A31">
        <w:rPr>
          <w:rFonts w:ascii="Times New Roman" w:hAnsi="Times New Roman" w:cs="Times New Roman"/>
        </w:rPr>
        <w:t xml:space="preserve"> в </w:t>
      </w:r>
      <w:proofErr w:type="spellStart"/>
      <w:r w:rsidRPr="001B7A31">
        <w:rPr>
          <w:rFonts w:ascii="Times New Roman" w:hAnsi="Times New Roman" w:cs="Times New Roman"/>
        </w:rPr>
        <w:t>сумі</w:t>
      </w:r>
      <w:proofErr w:type="spellEnd"/>
      <w:r w:rsidRPr="001B7A31">
        <w:rPr>
          <w:rFonts w:ascii="Times New Roman" w:hAnsi="Times New Roman" w:cs="Times New Roman"/>
        </w:rPr>
        <w:t xml:space="preserve"> 23,7 </w:t>
      </w:r>
      <w:proofErr w:type="spellStart"/>
      <w:r w:rsidRPr="001B7A31">
        <w:rPr>
          <w:rFonts w:ascii="Times New Roman" w:hAnsi="Times New Roman" w:cs="Times New Roman"/>
        </w:rPr>
        <w:t>млн.грн</w:t>
      </w:r>
      <w:proofErr w:type="spellEnd"/>
      <w:r w:rsidRPr="001B7A31">
        <w:rPr>
          <w:rFonts w:ascii="Times New Roman" w:hAnsi="Times New Roman" w:cs="Times New Roman"/>
        </w:rPr>
        <w:t xml:space="preserve">., та </w:t>
      </w:r>
      <w:proofErr w:type="spellStart"/>
      <w:r w:rsidRPr="001B7A31">
        <w:rPr>
          <w:rFonts w:ascii="Times New Roman" w:hAnsi="Times New Roman" w:cs="Times New Roman"/>
        </w:rPr>
        <w:t>тверде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паливо</w:t>
      </w:r>
      <w:proofErr w:type="spellEnd"/>
      <w:r w:rsidRPr="001B7A31">
        <w:rPr>
          <w:rFonts w:ascii="Times New Roman" w:hAnsi="Times New Roman" w:cs="Times New Roman"/>
        </w:rPr>
        <w:t xml:space="preserve"> в </w:t>
      </w:r>
      <w:proofErr w:type="spellStart"/>
      <w:r w:rsidRPr="001B7A31">
        <w:rPr>
          <w:rFonts w:ascii="Times New Roman" w:hAnsi="Times New Roman" w:cs="Times New Roman"/>
        </w:rPr>
        <w:t>розмірі</w:t>
      </w:r>
      <w:proofErr w:type="spellEnd"/>
      <w:r w:rsidRPr="001B7A31">
        <w:rPr>
          <w:rFonts w:ascii="Times New Roman" w:hAnsi="Times New Roman" w:cs="Times New Roman"/>
        </w:rPr>
        <w:t xml:space="preserve"> 7,7 </w:t>
      </w:r>
      <w:proofErr w:type="spellStart"/>
      <w:r w:rsidRPr="001B7A31">
        <w:rPr>
          <w:rFonts w:ascii="Times New Roman" w:hAnsi="Times New Roman" w:cs="Times New Roman"/>
        </w:rPr>
        <w:t>млн.грн</w:t>
      </w:r>
      <w:proofErr w:type="spellEnd"/>
      <w:r w:rsidRPr="001B7A31">
        <w:rPr>
          <w:rFonts w:ascii="Times New Roman" w:hAnsi="Times New Roman" w:cs="Times New Roman"/>
        </w:rPr>
        <w:t>.</w:t>
      </w:r>
    </w:p>
    <w:p w14:paraId="3FBC02CC" w14:textId="77777777" w:rsidR="005173F5" w:rsidRPr="001B7A31" w:rsidRDefault="005173F5" w:rsidP="005173F5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</w:rPr>
      </w:pPr>
      <w:r w:rsidRPr="001B7A31">
        <w:rPr>
          <w:rFonts w:ascii="Times New Roman" w:hAnsi="Times New Roman" w:cs="Times New Roman"/>
        </w:rPr>
        <w:t xml:space="preserve">На </w:t>
      </w:r>
      <w:proofErr w:type="spellStart"/>
      <w:r w:rsidRPr="001B7A31">
        <w:rPr>
          <w:rFonts w:ascii="Times New Roman" w:hAnsi="Times New Roman" w:cs="Times New Roman"/>
        </w:rPr>
        <w:t>обліку</w:t>
      </w:r>
      <w:proofErr w:type="spellEnd"/>
      <w:r w:rsidRPr="001B7A31">
        <w:rPr>
          <w:rFonts w:ascii="Times New Roman" w:hAnsi="Times New Roman" w:cs="Times New Roman"/>
        </w:rPr>
        <w:t xml:space="preserve"> в </w:t>
      </w:r>
      <w:proofErr w:type="spellStart"/>
      <w:r w:rsidRPr="001B7A31">
        <w:rPr>
          <w:rFonts w:ascii="Times New Roman" w:hAnsi="Times New Roman" w:cs="Times New Roman"/>
        </w:rPr>
        <w:t>відділі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перебуває</w:t>
      </w:r>
      <w:proofErr w:type="spellEnd"/>
      <w:r w:rsidRPr="001B7A31">
        <w:rPr>
          <w:rFonts w:ascii="Times New Roman" w:hAnsi="Times New Roman" w:cs="Times New Roman"/>
        </w:rPr>
        <w:t xml:space="preserve"> 4437 </w:t>
      </w:r>
      <w:proofErr w:type="spellStart"/>
      <w:r w:rsidRPr="001B7A31">
        <w:rPr>
          <w:rFonts w:ascii="Times New Roman" w:hAnsi="Times New Roman" w:cs="Times New Roman"/>
        </w:rPr>
        <w:t>громадяни</w:t>
      </w:r>
      <w:proofErr w:type="spellEnd"/>
      <w:r w:rsidRPr="001B7A31">
        <w:rPr>
          <w:rFonts w:ascii="Times New Roman" w:hAnsi="Times New Roman" w:cs="Times New Roman"/>
        </w:rPr>
        <w:t xml:space="preserve">, </w:t>
      </w:r>
      <w:proofErr w:type="spellStart"/>
      <w:r w:rsidRPr="001B7A31">
        <w:rPr>
          <w:rFonts w:ascii="Times New Roman" w:hAnsi="Times New Roman" w:cs="Times New Roman"/>
        </w:rPr>
        <w:t>які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отримують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gramStart"/>
      <w:r w:rsidRPr="001B7A31">
        <w:rPr>
          <w:rFonts w:ascii="Times New Roman" w:hAnsi="Times New Roman" w:cs="Times New Roman"/>
        </w:rPr>
        <w:t xml:space="preserve">21  </w:t>
      </w:r>
      <w:proofErr w:type="spellStart"/>
      <w:r w:rsidRPr="001B7A31">
        <w:rPr>
          <w:rFonts w:ascii="Times New Roman" w:hAnsi="Times New Roman" w:cs="Times New Roman"/>
        </w:rPr>
        <w:t>різних</w:t>
      </w:r>
      <w:proofErr w:type="spellEnd"/>
      <w:proofErr w:type="gram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видів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соціальної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допомоги</w:t>
      </w:r>
      <w:proofErr w:type="spellEnd"/>
      <w:r w:rsidRPr="001B7A31">
        <w:rPr>
          <w:rFonts w:ascii="Times New Roman" w:hAnsi="Times New Roman" w:cs="Times New Roman"/>
        </w:rPr>
        <w:t xml:space="preserve">. </w:t>
      </w:r>
      <w:proofErr w:type="gramStart"/>
      <w:r w:rsidRPr="001B7A31">
        <w:rPr>
          <w:rFonts w:ascii="Times New Roman" w:hAnsi="Times New Roman" w:cs="Times New Roman"/>
        </w:rPr>
        <w:t>За  2020</w:t>
      </w:r>
      <w:proofErr w:type="gram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рік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нараховано</w:t>
      </w:r>
      <w:proofErr w:type="spellEnd"/>
      <w:r w:rsidRPr="001B7A31">
        <w:rPr>
          <w:rFonts w:ascii="Times New Roman" w:hAnsi="Times New Roman" w:cs="Times New Roman"/>
        </w:rPr>
        <w:t xml:space="preserve"> та </w:t>
      </w:r>
      <w:proofErr w:type="spellStart"/>
      <w:r w:rsidRPr="001B7A31">
        <w:rPr>
          <w:rFonts w:ascii="Times New Roman" w:hAnsi="Times New Roman" w:cs="Times New Roman"/>
        </w:rPr>
        <w:t>виплачено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різних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видів</w:t>
      </w:r>
      <w:proofErr w:type="spellEnd"/>
      <w:r w:rsidRPr="001B7A31">
        <w:rPr>
          <w:rFonts w:ascii="Times New Roman" w:hAnsi="Times New Roman" w:cs="Times New Roman"/>
        </w:rPr>
        <w:t xml:space="preserve"> </w:t>
      </w:r>
      <w:proofErr w:type="spellStart"/>
      <w:r w:rsidRPr="001B7A31">
        <w:rPr>
          <w:rFonts w:ascii="Times New Roman" w:hAnsi="Times New Roman" w:cs="Times New Roman"/>
        </w:rPr>
        <w:t>соціально</w:t>
      </w:r>
      <w:r w:rsidR="00B02299">
        <w:rPr>
          <w:rFonts w:ascii="Times New Roman" w:hAnsi="Times New Roman" w:cs="Times New Roman"/>
        </w:rPr>
        <w:t>ї</w:t>
      </w:r>
      <w:proofErr w:type="spellEnd"/>
      <w:r w:rsidR="00B02299">
        <w:rPr>
          <w:rFonts w:ascii="Times New Roman" w:hAnsi="Times New Roman" w:cs="Times New Roman"/>
        </w:rPr>
        <w:t xml:space="preserve"> </w:t>
      </w:r>
      <w:proofErr w:type="spellStart"/>
      <w:r w:rsidR="00B02299">
        <w:rPr>
          <w:rFonts w:ascii="Times New Roman" w:hAnsi="Times New Roman" w:cs="Times New Roman"/>
        </w:rPr>
        <w:t>допомоги</w:t>
      </w:r>
      <w:proofErr w:type="spellEnd"/>
      <w:r w:rsidR="00B02299">
        <w:rPr>
          <w:rFonts w:ascii="Times New Roman" w:hAnsi="Times New Roman" w:cs="Times New Roman"/>
        </w:rPr>
        <w:t xml:space="preserve"> на </w:t>
      </w:r>
      <w:proofErr w:type="spellStart"/>
      <w:r w:rsidR="00B02299">
        <w:rPr>
          <w:rFonts w:ascii="Times New Roman" w:hAnsi="Times New Roman" w:cs="Times New Roman"/>
        </w:rPr>
        <w:t>загальну</w:t>
      </w:r>
      <w:proofErr w:type="spellEnd"/>
      <w:r w:rsidR="00B02299">
        <w:rPr>
          <w:rFonts w:ascii="Times New Roman" w:hAnsi="Times New Roman" w:cs="Times New Roman"/>
        </w:rPr>
        <w:t xml:space="preserve"> суму 100, 7 </w:t>
      </w:r>
      <w:proofErr w:type="spellStart"/>
      <w:r w:rsidRPr="001B7A31">
        <w:rPr>
          <w:rFonts w:ascii="Times New Roman" w:hAnsi="Times New Roman" w:cs="Times New Roman"/>
        </w:rPr>
        <w:t>млн</w:t>
      </w:r>
      <w:r w:rsidR="00B02299">
        <w:rPr>
          <w:rFonts w:ascii="Times New Roman" w:hAnsi="Times New Roman" w:cs="Times New Roman"/>
        </w:rPr>
        <w:t>.грн</w:t>
      </w:r>
      <w:proofErr w:type="spellEnd"/>
      <w:r w:rsidR="00B02299">
        <w:rPr>
          <w:rFonts w:ascii="Times New Roman" w:hAnsi="Times New Roman" w:cs="Times New Roman"/>
        </w:rPr>
        <w:t>.</w:t>
      </w:r>
    </w:p>
    <w:p w14:paraId="2AC4153E" w14:textId="77777777" w:rsidR="005173F5" w:rsidRPr="001B7A31" w:rsidRDefault="005173F5" w:rsidP="008E2ACA">
      <w:pPr>
        <w:ind w:firstLine="709"/>
        <w:jc w:val="both"/>
        <w:rPr>
          <w:rFonts w:ascii="Times New Roman" w:hAnsi="Times New Roman" w:cs="Times New Roman"/>
        </w:rPr>
      </w:pPr>
    </w:p>
    <w:p w14:paraId="3F6FA9CA" w14:textId="77777777" w:rsidR="005173F5" w:rsidRPr="001B7A31" w:rsidRDefault="005173F5" w:rsidP="008E2ACA">
      <w:pPr>
        <w:ind w:firstLine="709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1B7A31">
        <w:rPr>
          <w:rFonts w:ascii="Times New Roman" w:hAnsi="Times New Roman" w:cs="Times New Roman"/>
          <w:b/>
          <w:bCs/>
          <w:u w:val="single"/>
          <w:lang w:val="uk-UA"/>
        </w:rPr>
        <w:t>В сфері бюджету</w:t>
      </w:r>
    </w:p>
    <w:p w14:paraId="39D1820D" w14:textId="77777777" w:rsidR="00924B4F" w:rsidRPr="001B7A31" w:rsidRDefault="00924B4F" w:rsidP="00A176AA">
      <w:pPr>
        <w:ind w:left="-284" w:firstLine="720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 xml:space="preserve">За 2020 рік зведений бюджет району, який включає 14 сільських та </w:t>
      </w:r>
      <w:r w:rsidR="008614A9" w:rsidRPr="001B7A31">
        <w:rPr>
          <w:rFonts w:ascii="Times New Roman" w:hAnsi="Times New Roman" w:cs="Times New Roman"/>
          <w:lang w:val="uk-UA"/>
        </w:rPr>
        <w:t>районний бюджети, по джерелах доходів загального фонду виконано  на 105,5%. Фактично надійшло до бюджету районну доходів 66,7</w:t>
      </w:r>
      <w:r w:rsidR="00CB504C" w:rsidRPr="001B7A31">
        <w:rPr>
          <w:rFonts w:ascii="Times New Roman" w:hAnsi="Times New Roman" w:cs="Times New Roman"/>
          <w:lang w:val="uk-UA"/>
        </w:rPr>
        <w:t xml:space="preserve"> млн. грн при уточненому плані 63,2 млн. грн понадпланові надходження становлять 3,4 млн. грн</w:t>
      </w:r>
    </w:p>
    <w:p w14:paraId="3576F421" w14:textId="77777777" w:rsidR="00CB504C" w:rsidRPr="001B7A31" w:rsidRDefault="00CB504C" w:rsidP="00A176AA">
      <w:pPr>
        <w:ind w:left="-284" w:firstLine="720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>До бюджету району за 2020 рік надійшло доходів на 4,7 млн. грн або на 7,7% більше в порівнянні до фактичного виконання за 2019 рік</w:t>
      </w:r>
    </w:p>
    <w:p w14:paraId="2F8073CD" w14:textId="77777777" w:rsidR="00EB3333" w:rsidRPr="001B7A31" w:rsidRDefault="00CB504C" w:rsidP="00A176AA">
      <w:pPr>
        <w:ind w:left="-284" w:firstLine="720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 xml:space="preserve">Дохідна частина загального фонду </w:t>
      </w:r>
      <w:r w:rsidR="00EB3333" w:rsidRPr="001B7A31">
        <w:rPr>
          <w:rFonts w:ascii="Times New Roman" w:hAnsi="Times New Roman" w:cs="Times New Roman"/>
          <w:lang w:val="uk-UA"/>
        </w:rPr>
        <w:t xml:space="preserve">районного бюджету па джерелах </w:t>
      </w:r>
      <w:proofErr w:type="spellStart"/>
      <w:r w:rsidR="00EB3333" w:rsidRPr="001B7A31">
        <w:rPr>
          <w:rFonts w:ascii="Times New Roman" w:hAnsi="Times New Roman" w:cs="Times New Roman"/>
          <w:lang w:val="uk-UA"/>
        </w:rPr>
        <w:t>жоходів</w:t>
      </w:r>
      <w:proofErr w:type="spellEnd"/>
      <w:r w:rsidR="00EB3333" w:rsidRPr="001B7A31">
        <w:rPr>
          <w:rFonts w:ascii="Times New Roman" w:hAnsi="Times New Roman" w:cs="Times New Roman"/>
          <w:lang w:val="uk-UA"/>
        </w:rPr>
        <w:t xml:space="preserve"> виконана на 110 %. Фактично надійшло до бюджету 37,7 млн. грн  доходів при уточненому плані 34,3 млн. грн перевиконання становить  3,4 </w:t>
      </w:r>
      <w:proofErr w:type="spellStart"/>
      <w:r w:rsidR="00EB3333" w:rsidRPr="001B7A31">
        <w:rPr>
          <w:rFonts w:ascii="Times New Roman" w:hAnsi="Times New Roman" w:cs="Times New Roman"/>
          <w:lang w:val="uk-UA"/>
        </w:rPr>
        <w:t>млн.грн</w:t>
      </w:r>
      <w:proofErr w:type="spellEnd"/>
    </w:p>
    <w:p w14:paraId="6DE742D5" w14:textId="77777777" w:rsidR="001B7A31" w:rsidRPr="001B7A31" w:rsidRDefault="00EB3333" w:rsidP="00B8180C">
      <w:pPr>
        <w:ind w:left="-284" w:firstLine="720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 xml:space="preserve">До загального фонду сільських фонду </w:t>
      </w:r>
      <w:r w:rsidR="00070D13" w:rsidRPr="001B7A31">
        <w:rPr>
          <w:rFonts w:ascii="Times New Roman" w:hAnsi="Times New Roman" w:cs="Times New Roman"/>
          <w:lang w:val="uk-UA"/>
        </w:rPr>
        <w:t xml:space="preserve">сільських бюджетів за звітний період мобілізовано 28,9 млн. грн власних та закріплених доходів, що до уточненого плану на відповідний період в сумі 28,9 млн. грн становить 100,1%, понадпланові надходження становлять 20,2 тис. грн </w:t>
      </w:r>
      <w:r w:rsidRPr="001B7A31">
        <w:rPr>
          <w:rFonts w:ascii="Times New Roman" w:hAnsi="Times New Roman" w:cs="Times New Roman"/>
          <w:lang w:val="uk-UA"/>
        </w:rPr>
        <w:t xml:space="preserve"> </w:t>
      </w:r>
    </w:p>
    <w:p w14:paraId="5BFBCA88" w14:textId="77777777" w:rsidR="00A176AA" w:rsidRPr="001B7A31" w:rsidRDefault="00A176AA" w:rsidP="00A176AA">
      <w:pPr>
        <w:ind w:left="-284" w:firstLine="540"/>
        <w:jc w:val="both"/>
        <w:rPr>
          <w:rFonts w:ascii="Times New Roman" w:hAnsi="Times New Roman" w:cs="Times New Roman"/>
          <w:b/>
          <w:lang w:val="uk-UA"/>
        </w:rPr>
      </w:pPr>
      <w:r w:rsidRPr="001B7A31">
        <w:rPr>
          <w:rFonts w:ascii="Times New Roman" w:hAnsi="Times New Roman" w:cs="Times New Roman"/>
          <w:b/>
          <w:lang w:val="uk-UA"/>
        </w:rPr>
        <w:t xml:space="preserve">Гуманітарна сфера району. Галузь освіти. </w:t>
      </w:r>
    </w:p>
    <w:p w14:paraId="6595A5A3" w14:textId="77777777" w:rsidR="00A176AA" w:rsidRPr="001B7A31" w:rsidRDefault="00A176AA" w:rsidP="00A176AA">
      <w:pPr>
        <w:ind w:left="-284" w:firstLine="540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shd w:val="clear" w:color="auto" w:fill="FFFFFF"/>
          <w:lang w:val="uk-UA"/>
        </w:rPr>
        <w:t xml:space="preserve">На початок 2019-2020 навчального року в районі функціонує </w:t>
      </w:r>
      <w:r w:rsidRPr="001B7A31">
        <w:rPr>
          <w:rFonts w:ascii="Times New Roman" w:hAnsi="Times New Roman" w:cs="Times New Roman"/>
          <w:lang w:val="uk-UA"/>
        </w:rPr>
        <w:t xml:space="preserve">38 закладів  освіти, з яких: дошкільних – 17, загальної середньої освіти – 20 та один позашкільний. </w:t>
      </w:r>
    </w:p>
    <w:p w14:paraId="39003D13" w14:textId="77777777" w:rsidR="00A176AA" w:rsidRPr="001B7A31" w:rsidRDefault="00A176AA" w:rsidP="00A176AA">
      <w:pPr>
        <w:ind w:left="-284" w:firstLine="709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 xml:space="preserve">У дошкільних  закладах  освіту отримують 550 дітей. </w:t>
      </w:r>
    </w:p>
    <w:p w14:paraId="5933DA17" w14:textId="77777777" w:rsidR="00A176AA" w:rsidRPr="001B7A31" w:rsidRDefault="00A176AA" w:rsidP="00A176AA">
      <w:pPr>
        <w:ind w:left="-284" w:firstLine="708"/>
        <w:jc w:val="both"/>
        <w:rPr>
          <w:rFonts w:ascii="Times New Roman" w:hAnsi="Times New Roman" w:cs="Times New Roman"/>
          <w:color w:val="000000"/>
          <w:lang w:val="uk-UA"/>
        </w:rPr>
      </w:pPr>
      <w:r w:rsidRPr="001B7A31">
        <w:rPr>
          <w:rFonts w:ascii="Times New Roman" w:hAnsi="Times New Roman" w:cs="Times New Roman"/>
          <w:bCs/>
          <w:color w:val="000000"/>
          <w:lang w:val="uk-UA"/>
        </w:rPr>
        <w:t xml:space="preserve">У районі функціонує 20 закладів загальної середньої освіти </w:t>
      </w:r>
      <w:r w:rsidRPr="001B7A31">
        <w:rPr>
          <w:rFonts w:ascii="Times New Roman" w:hAnsi="Times New Roman" w:cs="Times New Roman"/>
          <w:color w:val="000000"/>
          <w:lang w:val="uk-UA"/>
        </w:rPr>
        <w:t>комунальної форми власності (</w:t>
      </w:r>
      <w:r w:rsidRPr="001B7A31">
        <w:rPr>
          <w:rFonts w:ascii="Times New Roman" w:hAnsi="Times New Roman" w:cs="Times New Roman"/>
          <w:bCs/>
          <w:color w:val="000000"/>
          <w:lang w:val="uk-UA"/>
        </w:rPr>
        <w:t>2290 учнів</w:t>
      </w:r>
      <w:r w:rsidRPr="001B7A31">
        <w:rPr>
          <w:rFonts w:ascii="Times New Roman" w:hAnsi="Times New Roman" w:cs="Times New Roman"/>
          <w:color w:val="000000"/>
          <w:lang w:val="uk-UA"/>
        </w:rPr>
        <w:t>):</w:t>
      </w:r>
    </w:p>
    <w:p w14:paraId="35429C8B" w14:textId="77777777" w:rsidR="00A176AA" w:rsidRPr="001B7A31" w:rsidRDefault="00A176AA" w:rsidP="00A176AA">
      <w:pPr>
        <w:ind w:left="-284"/>
        <w:rPr>
          <w:rFonts w:ascii="Times New Roman" w:hAnsi="Times New Roman" w:cs="Times New Roman"/>
          <w:color w:val="000000"/>
          <w:lang w:val="uk-UA"/>
        </w:rPr>
      </w:pPr>
      <w:r w:rsidRPr="001B7A31">
        <w:rPr>
          <w:rFonts w:ascii="Times New Roman" w:hAnsi="Times New Roman" w:cs="Times New Roman"/>
          <w:color w:val="000000"/>
          <w:lang w:val="uk-UA"/>
        </w:rPr>
        <w:t>- ЗОШ І-ІІІ ступенів –</w:t>
      </w:r>
      <w:r w:rsidRPr="001B7A31">
        <w:rPr>
          <w:rFonts w:ascii="Times New Roman" w:hAnsi="Times New Roman" w:cs="Times New Roman"/>
          <w:bCs/>
          <w:color w:val="000000"/>
          <w:lang w:val="uk-UA"/>
        </w:rPr>
        <w:t xml:space="preserve"> 12,</w:t>
      </w:r>
    </w:p>
    <w:p w14:paraId="577C4175" w14:textId="77777777" w:rsidR="00A176AA" w:rsidRPr="001B7A31" w:rsidRDefault="00A176AA" w:rsidP="00A176AA">
      <w:pPr>
        <w:ind w:left="-284"/>
        <w:rPr>
          <w:rFonts w:ascii="Times New Roman" w:hAnsi="Times New Roman" w:cs="Times New Roman"/>
          <w:bCs/>
          <w:color w:val="000000"/>
          <w:lang w:val="uk-UA"/>
        </w:rPr>
      </w:pPr>
      <w:r w:rsidRPr="001B7A31">
        <w:rPr>
          <w:rFonts w:ascii="Times New Roman" w:hAnsi="Times New Roman" w:cs="Times New Roman"/>
          <w:color w:val="000000"/>
          <w:lang w:val="uk-UA"/>
        </w:rPr>
        <w:t xml:space="preserve">- ЗОШ І-ІІ ступенів – </w:t>
      </w:r>
      <w:r w:rsidRPr="001B7A31">
        <w:rPr>
          <w:rFonts w:ascii="Times New Roman" w:hAnsi="Times New Roman" w:cs="Times New Roman"/>
          <w:bCs/>
          <w:color w:val="000000"/>
          <w:lang w:val="uk-UA"/>
        </w:rPr>
        <w:t>8.</w:t>
      </w:r>
    </w:p>
    <w:p w14:paraId="54E811D9" w14:textId="77777777" w:rsidR="00A176AA" w:rsidRPr="001B7A31" w:rsidRDefault="00A176AA" w:rsidP="00A176AA">
      <w:pPr>
        <w:ind w:left="-284" w:firstLine="540"/>
        <w:jc w:val="both"/>
        <w:rPr>
          <w:rFonts w:ascii="Times New Roman" w:hAnsi="Times New Roman" w:cs="Times New Roman"/>
          <w:bCs/>
          <w:lang w:val="uk-UA"/>
        </w:rPr>
      </w:pPr>
      <w:r w:rsidRPr="001B7A31">
        <w:rPr>
          <w:rFonts w:ascii="Times New Roman" w:hAnsi="Times New Roman" w:cs="Times New Roman"/>
          <w:bCs/>
          <w:lang w:val="uk-UA"/>
        </w:rPr>
        <w:t>До закладів загальної середньої освіти підвозиться 358 учнів, із яких шкільними автобусами – 299 (84%), рейсовими автобусами – 59 (16 %).</w:t>
      </w:r>
      <w:r w:rsidRPr="001B7A31">
        <w:rPr>
          <w:rFonts w:ascii="Times New Roman" w:hAnsi="Times New Roman" w:cs="Times New Roman"/>
          <w:lang w:val="uk-UA"/>
        </w:rPr>
        <w:t xml:space="preserve"> До місць роботи б</w:t>
      </w:r>
      <w:r w:rsidRPr="001B7A31">
        <w:rPr>
          <w:rFonts w:ascii="Times New Roman" w:hAnsi="Times New Roman" w:cs="Times New Roman"/>
          <w:bCs/>
          <w:lang w:val="uk-UA"/>
        </w:rPr>
        <w:t>езкоштовно підвозяться 160 вчителів, з яких 121 - рейсовими автобусами до 18 шкіл та 39  - шкільними автобусами до 5 шкіл.</w:t>
      </w:r>
    </w:p>
    <w:p w14:paraId="6601A4B2" w14:textId="77777777" w:rsidR="00A176AA" w:rsidRPr="001B7A31" w:rsidRDefault="00A176AA" w:rsidP="00A176AA">
      <w:pPr>
        <w:ind w:left="-284" w:firstLine="540"/>
        <w:jc w:val="both"/>
        <w:rPr>
          <w:rFonts w:ascii="Times New Roman" w:hAnsi="Times New Roman" w:cs="Times New Roman"/>
          <w:bCs/>
          <w:lang w:val="uk-UA"/>
        </w:rPr>
      </w:pPr>
      <w:r w:rsidRPr="001B7A31">
        <w:rPr>
          <w:rFonts w:ascii="Times New Roman" w:hAnsi="Times New Roman" w:cs="Times New Roman"/>
          <w:bCs/>
          <w:lang w:val="uk-UA"/>
        </w:rPr>
        <w:lastRenderedPageBreak/>
        <w:t xml:space="preserve"> </w:t>
      </w:r>
      <w:r w:rsidR="00B805EE" w:rsidRPr="001B7A31">
        <w:rPr>
          <w:rFonts w:ascii="Times New Roman" w:hAnsi="Times New Roman" w:cs="Times New Roman"/>
          <w:bCs/>
          <w:lang w:val="uk-UA"/>
        </w:rPr>
        <w:t>П</w:t>
      </w:r>
      <w:r w:rsidRPr="001B7A31">
        <w:rPr>
          <w:rFonts w:ascii="Times New Roman" w:hAnsi="Times New Roman" w:cs="Times New Roman"/>
          <w:bCs/>
          <w:lang w:val="uk-UA"/>
        </w:rPr>
        <w:t>окращен</w:t>
      </w:r>
      <w:r w:rsidR="00B805EE" w:rsidRPr="001B7A31">
        <w:rPr>
          <w:rFonts w:ascii="Times New Roman" w:hAnsi="Times New Roman" w:cs="Times New Roman"/>
          <w:bCs/>
          <w:lang w:val="uk-UA"/>
        </w:rPr>
        <w:t>о</w:t>
      </w:r>
      <w:r w:rsidRPr="001B7A31">
        <w:rPr>
          <w:rFonts w:ascii="Times New Roman" w:hAnsi="Times New Roman" w:cs="Times New Roman"/>
          <w:bCs/>
          <w:lang w:val="uk-UA"/>
        </w:rPr>
        <w:t xml:space="preserve"> матеріально-технічної бази шкіл, а саме : </w:t>
      </w:r>
    </w:p>
    <w:p w14:paraId="68182BF6" w14:textId="77777777" w:rsidR="00A176AA" w:rsidRPr="001B7A31" w:rsidRDefault="00A176AA" w:rsidP="00A176AA">
      <w:pPr>
        <w:ind w:left="-284" w:firstLine="708"/>
        <w:jc w:val="both"/>
        <w:rPr>
          <w:rFonts w:ascii="Times New Roman" w:hAnsi="Times New Roman" w:cs="Times New Roman"/>
          <w:b/>
          <w:bCs/>
          <w:lang w:val="uk-UA"/>
        </w:rPr>
      </w:pPr>
      <w:r w:rsidRPr="001B7A31">
        <w:rPr>
          <w:rFonts w:ascii="Times New Roman" w:hAnsi="Times New Roman" w:cs="Times New Roman"/>
          <w:bCs/>
          <w:lang w:val="uk-UA"/>
        </w:rPr>
        <w:t>- покращення комп’ютерного забезпечення освітніх закладів ;</w:t>
      </w:r>
    </w:p>
    <w:p w14:paraId="025B5A68" w14:textId="77777777" w:rsidR="00A176AA" w:rsidRPr="001B7A31" w:rsidRDefault="00A176AA" w:rsidP="00A176AA">
      <w:pPr>
        <w:ind w:left="-284" w:firstLine="708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1B7A31">
        <w:rPr>
          <w:rFonts w:ascii="Times New Roman" w:hAnsi="Times New Roman" w:cs="Times New Roman"/>
          <w:bCs/>
          <w:lang w:val="uk-UA"/>
        </w:rPr>
        <w:t xml:space="preserve">- придбання дидактичних матеріалів та шкільних меблів  </w:t>
      </w:r>
    </w:p>
    <w:p w14:paraId="05A7F9B0" w14:textId="77777777" w:rsidR="00A176AA" w:rsidRPr="001B7A31" w:rsidRDefault="001157C3" w:rsidP="00B02299">
      <w:pPr>
        <w:ind w:left="-284" w:firstLine="540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bCs/>
          <w:lang w:val="uk-UA"/>
        </w:rPr>
        <w:t>Проведено</w:t>
      </w:r>
      <w:r w:rsidR="00B02299">
        <w:rPr>
          <w:rFonts w:ascii="Times New Roman" w:hAnsi="Times New Roman" w:cs="Times New Roman"/>
          <w:bCs/>
          <w:lang w:val="uk-UA"/>
        </w:rPr>
        <w:t xml:space="preserve"> капітальні ремонти </w:t>
      </w:r>
      <w:r w:rsidR="00A176AA" w:rsidRPr="001B7A31">
        <w:rPr>
          <w:rFonts w:ascii="Times New Roman" w:hAnsi="Times New Roman" w:cs="Times New Roman"/>
          <w:bCs/>
          <w:lang w:val="uk-UA"/>
        </w:rPr>
        <w:t xml:space="preserve"> системи опалення в </w:t>
      </w:r>
      <w:proofErr w:type="spellStart"/>
      <w:r w:rsidR="00B02299">
        <w:rPr>
          <w:rFonts w:ascii="Times New Roman" w:hAnsi="Times New Roman" w:cs="Times New Roman"/>
          <w:bCs/>
          <w:lang w:val="uk-UA"/>
        </w:rPr>
        <w:t>Токарівській</w:t>
      </w:r>
      <w:proofErr w:type="spellEnd"/>
      <w:r w:rsidR="00B02299">
        <w:rPr>
          <w:rFonts w:ascii="Times New Roman" w:hAnsi="Times New Roman" w:cs="Times New Roman"/>
          <w:bCs/>
          <w:lang w:val="uk-UA"/>
        </w:rPr>
        <w:t xml:space="preserve"> ЗОШ І-ІІІ ступенів та за</w:t>
      </w:r>
      <w:r w:rsidR="00B02299" w:rsidRPr="001B7A31">
        <w:rPr>
          <w:rFonts w:ascii="Times New Roman" w:hAnsi="Times New Roman" w:cs="Times New Roman"/>
          <w:lang w:val="uk-UA"/>
        </w:rPr>
        <w:t xml:space="preserve">вершено реконструкцію дитячого садочку в с. </w:t>
      </w:r>
      <w:proofErr w:type="spellStart"/>
      <w:r w:rsidR="00B02299" w:rsidRPr="001B7A31">
        <w:rPr>
          <w:rFonts w:ascii="Times New Roman" w:hAnsi="Times New Roman" w:cs="Times New Roman"/>
          <w:lang w:val="uk-UA"/>
        </w:rPr>
        <w:t>Гульськ</w:t>
      </w:r>
      <w:proofErr w:type="spellEnd"/>
      <w:r w:rsidR="00B02299" w:rsidRPr="001B7A31">
        <w:rPr>
          <w:rFonts w:ascii="Times New Roman" w:hAnsi="Times New Roman" w:cs="Times New Roman"/>
          <w:lang w:val="uk-UA"/>
        </w:rPr>
        <w:t xml:space="preserve"> та здано в експлуатацію  </w:t>
      </w:r>
    </w:p>
    <w:p w14:paraId="1822875F" w14:textId="77777777" w:rsidR="00A176AA" w:rsidRPr="001B7A31" w:rsidRDefault="00A176AA" w:rsidP="00A176AA">
      <w:pPr>
        <w:ind w:left="-284" w:firstLine="540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 xml:space="preserve"> Результативністю відзначається участь школярів у обласних масових  конкурсах. </w:t>
      </w:r>
    </w:p>
    <w:p w14:paraId="7FAFF4FB" w14:textId="77777777" w:rsidR="00A176AA" w:rsidRPr="001B7A31" w:rsidRDefault="00A176AA" w:rsidP="00B8180C">
      <w:pPr>
        <w:ind w:left="-284" w:firstLine="540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 xml:space="preserve">    Про результативність професійного зростання педагогів свідчать участь у заходах методичного спрямування, професійних конкурсах. </w:t>
      </w:r>
    </w:p>
    <w:p w14:paraId="1C563BF5" w14:textId="77777777" w:rsidR="00A176AA" w:rsidRPr="001B7A31" w:rsidRDefault="00A176AA" w:rsidP="00A176AA">
      <w:pPr>
        <w:tabs>
          <w:tab w:val="left" w:pos="8790"/>
        </w:tabs>
        <w:ind w:left="-284" w:firstLine="644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 xml:space="preserve"> Належна увага приділяється </w:t>
      </w:r>
      <w:r w:rsidRPr="001B7A31">
        <w:rPr>
          <w:rFonts w:ascii="Times New Roman" w:hAnsi="Times New Roman" w:cs="Times New Roman"/>
          <w:b/>
          <w:lang w:val="uk-UA"/>
        </w:rPr>
        <w:t>здоров’ю та</w:t>
      </w:r>
      <w:r w:rsidRPr="001B7A31">
        <w:rPr>
          <w:rFonts w:ascii="Times New Roman" w:hAnsi="Times New Roman" w:cs="Times New Roman"/>
          <w:lang w:val="uk-UA"/>
        </w:rPr>
        <w:t xml:space="preserve"> </w:t>
      </w:r>
      <w:r w:rsidRPr="001B7A31">
        <w:rPr>
          <w:rFonts w:ascii="Times New Roman" w:hAnsi="Times New Roman" w:cs="Times New Roman"/>
          <w:b/>
          <w:lang w:val="uk-UA"/>
        </w:rPr>
        <w:t>фізичному вихованню</w:t>
      </w:r>
      <w:r w:rsidRPr="001B7A31">
        <w:rPr>
          <w:rFonts w:ascii="Times New Roman" w:hAnsi="Times New Roman" w:cs="Times New Roman"/>
          <w:lang w:val="uk-UA"/>
        </w:rPr>
        <w:t xml:space="preserve"> молоді.  До занять спортом залучено  більше 3-х тисяч жителів району. Спортсмени району успішно беруть участь у районних змаганнях, чемпіонатах області, України та міжнародних змаганнях.  В районі функціонує 179 спортивних споруд, в </w:t>
      </w:r>
      <w:proofErr w:type="spellStart"/>
      <w:r w:rsidRPr="001B7A31">
        <w:rPr>
          <w:rFonts w:ascii="Times New Roman" w:hAnsi="Times New Roman" w:cs="Times New Roman"/>
          <w:lang w:val="uk-UA"/>
        </w:rPr>
        <w:t>т.ч</w:t>
      </w:r>
      <w:proofErr w:type="spellEnd"/>
      <w:r w:rsidRPr="001B7A31">
        <w:rPr>
          <w:rFonts w:ascii="Times New Roman" w:hAnsi="Times New Roman" w:cs="Times New Roman"/>
          <w:lang w:val="uk-UA"/>
        </w:rPr>
        <w:t>.  87 спортивних майданчиків, 29 футбольних полів та 27 спортивних зали. Наявні 9 приміщень для фізкультурно-оздоровчих занять.</w:t>
      </w:r>
    </w:p>
    <w:p w14:paraId="3346DE20" w14:textId="77777777" w:rsidR="00A176AA" w:rsidRPr="001B7A31" w:rsidRDefault="00A176AA" w:rsidP="001213CD">
      <w:pPr>
        <w:tabs>
          <w:tab w:val="left" w:pos="8790"/>
        </w:tabs>
        <w:ind w:left="-284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 xml:space="preserve">           </w:t>
      </w:r>
    </w:p>
    <w:p w14:paraId="40C44D56" w14:textId="77777777" w:rsidR="007478B0" w:rsidRPr="001B7A31" w:rsidRDefault="00A176AA" w:rsidP="007478B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 xml:space="preserve">На виконання передбачених Програмою завдань щодо покращення стану справ </w:t>
      </w:r>
      <w:r w:rsidRPr="001B7A31">
        <w:rPr>
          <w:rFonts w:ascii="Times New Roman" w:hAnsi="Times New Roman" w:cs="Times New Roman"/>
          <w:b/>
          <w:lang w:val="uk-UA"/>
        </w:rPr>
        <w:t xml:space="preserve">у сфері сімейної та молодіжної політики </w:t>
      </w:r>
      <w:r w:rsidRPr="001B7A31">
        <w:rPr>
          <w:rFonts w:ascii="Times New Roman" w:hAnsi="Times New Roman" w:cs="Times New Roman"/>
          <w:lang w:val="uk-UA"/>
        </w:rPr>
        <w:t xml:space="preserve">станом </w:t>
      </w:r>
      <w:r w:rsidR="007478B0" w:rsidRPr="001B7A31">
        <w:rPr>
          <w:rFonts w:ascii="Times New Roman" w:hAnsi="Times New Roman" w:cs="Times New Roman"/>
          <w:lang w:val="uk-UA"/>
        </w:rPr>
        <w:t>на 31.12.2020 рік на первинному обліку  служби у справах дітей райдержадміністрації перебуває 143 дітей-сиріт та дітей, позбавлених батьківського піклування. З них: 80 дітей- перебувають під опікою піклуванням; 32- в дитячих будинках сімейного типу; 5- в прийомних сім'ях; 10 – тимчасово в сім'ях родичів, знайомих; 10 –в державних закладах; 5 –в центрі соціально-психологічної реабілітації; 1- у навчальному закладі.</w:t>
      </w:r>
    </w:p>
    <w:p w14:paraId="45D7C2AB" w14:textId="77777777" w:rsidR="007478B0" w:rsidRPr="001B7A31" w:rsidRDefault="007478B0" w:rsidP="007478B0">
      <w:pPr>
        <w:ind w:right="57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 xml:space="preserve">          Протягом 2020 року на первинний облік поставлено 69 дітей –сиріт та дітей, позбавлених батьківського піклування. З них: 1 дитина- усиновлена, 32 дитини – влаштовані під опіку, 14 –до дитячих будинків сімейного типу, 9 –в сім'ю родичів, знайомих, 4 –в державні заклади, в 5 – центр соціально-психологічної реабілітації дітей, 1- в навчальний заклад, 1- встановлено батьківство.</w:t>
      </w:r>
    </w:p>
    <w:p w14:paraId="0153FF94" w14:textId="77777777" w:rsidR="007478B0" w:rsidRPr="001B7A31" w:rsidRDefault="007478B0" w:rsidP="007478B0">
      <w:pPr>
        <w:tabs>
          <w:tab w:val="left" w:pos="1110"/>
        </w:tabs>
        <w:ind w:right="57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ab/>
        <w:t>На території Новоград-Волинського району функціонує:</w:t>
      </w:r>
    </w:p>
    <w:p w14:paraId="0E8081FF" w14:textId="77777777" w:rsidR="007478B0" w:rsidRPr="001B7A31" w:rsidRDefault="007478B0" w:rsidP="007478B0">
      <w:pPr>
        <w:tabs>
          <w:tab w:val="left" w:pos="1110"/>
        </w:tabs>
        <w:ind w:right="57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>-4 дитячих будинків сімейного типу, в яких виховується 29 дітей.</w:t>
      </w:r>
    </w:p>
    <w:p w14:paraId="7307D413" w14:textId="77777777" w:rsidR="007478B0" w:rsidRPr="001B7A31" w:rsidRDefault="007478B0" w:rsidP="007478B0">
      <w:pPr>
        <w:tabs>
          <w:tab w:val="left" w:pos="1110"/>
        </w:tabs>
        <w:ind w:right="57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>-6 прийомних сімей, в яких виховується 13 дітей.</w:t>
      </w:r>
    </w:p>
    <w:p w14:paraId="0E5FCA57" w14:textId="77777777" w:rsidR="00A176AA" w:rsidRPr="001B7A31" w:rsidRDefault="00A176AA" w:rsidP="007478B0">
      <w:pPr>
        <w:ind w:left="-284" w:firstLine="709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 xml:space="preserve">     </w:t>
      </w:r>
    </w:p>
    <w:p w14:paraId="0BE216FE" w14:textId="77777777" w:rsidR="00A176AA" w:rsidRPr="001B7A31" w:rsidRDefault="00A176AA" w:rsidP="00A176AA">
      <w:pPr>
        <w:ind w:left="-284" w:firstLine="709"/>
        <w:jc w:val="both"/>
        <w:rPr>
          <w:rFonts w:ascii="Times New Roman" w:hAnsi="Times New Roman" w:cs="Times New Roman"/>
          <w:lang w:val="uk-UA"/>
        </w:rPr>
      </w:pPr>
    </w:p>
    <w:p w14:paraId="7B98C844" w14:textId="77777777" w:rsidR="000C7C76" w:rsidRPr="001B7A31" w:rsidRDefault="000C7C76" w:rsidP="000C7C76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B7A31">
        <w:rPr>
          <w:rFonts w:ascii="Times New Roman" w:hAnsi="Times New Roman" w:cs="Times New Roman"/>
          <w:lang w:val="uk-UA"/>
        </w:rPr>
        <w:t>Дякую за увагу та підтримку!</w:t>
      </w:r>
    </w:p>
    <w:p w14:paraId="2F47C92C" w14:textId="77777777" w:rsidR="000C7C76" w:rsidRPr="001B7A31" w:rsidRDefault="000C7C76" w:rsidP="00B8180C">
      <w:pPr>
        <w:jc w:val="both"/>
        <w:rPr>
          <w:rFonts w:ascii="Times New Roman" w:hAnsi="Times New Roman" w:cs="Times New Roman"/>
          <w:lang w:val="uk-UA"/>
        </w:rPr>
      </w:pPr>
    </w:p>
    <w:p w14:paraId="43042812" w14:textId="35782115" w:rsidR="002D3FFA" w:rsidRPr="002D3FFA" w:rsidRDefault="002D3FFA" w:rsidP="002D3FFA">
      <w:pPr>
        <w:rPr>
          <w:rFonts w:ascii="Times New Roman" w:hAnsi="Times New Roman" w:cs="Times New Roman"/>
        </w:rPr>
      </w:pPr>
      <w:bookmarkStart w:id="0" w:name="_GoBack"/>
      <w:bookmarkEnd w:id="0"/>
      <w:r w:rsidRPr="002D3FFA">
        <w:rPr>
          <w:rFonts w:ascii="Times New Roman" w:hAnsi="Times New Roman" w:cs="Times New Roman"/>
        </w:rPr>
        <w:t xml:space="preserve">Заступник начальника </w:t>
      </w:r>
      <w:proofErr w:type="spellStart"/>
      <w:r w:rsidRPr="002D3FFA">
        <w:rPr>
          <w:rFonts w:ascii="Times New Roman" w:hAnsi="Times New Roman" w:cs="Times New Roman"/>
        </w:rPr>
        <w:t>управління</w:t>
      </w:r>
      <w:proofErr w:type="spellEnd"/>
      <w:r w:rsidRPr="002D3FFA">
        <w:rPr>
          <w:rFonts w:ascii="Times New Roman" w:hAnsi="Times New Roman" w:cs="Times New Roman"/>
        </w:rPr>
        <w:t xml:space="preserve">- начальник </w:t>
      </w:r>
    </w:p>
    <w:p w14:paraId="118202EC" w14:textId="77777777" w:rsidR="002D3FFA" w:rsidRPr="002D3FFA" w:rsidRDefault="002D3FFA" w:rsidP="002D3FFA">
      <w:pPr>
        <w:rPr>
          <w:rFonts w:ascii="Times New Roman" w:hAnsi="Times New Roman" w:cs="Times New Roman"/>
        </w:rPr>
      </w:pPr>
      <w:proofErr w:type="spellStart"/>
      <w:r w:rsidRPr="002D3FFA">
        <w:rPr>
          <w:rFonts w:ascii="Times New Roman" w:hAnsi="Times New Roman" w:cs="Times New Roman"/>
        </w:rPr>
        <w:t>відділу</w:t>
      </w:r>
      <w:proofErr w:type="spellEnd"/>
      <w:r w:rsidRPr="002D3FFA">
        <w:rPr>
          <w:rFonts w:ascii="Times New Roman" w:hAnsi="Times New Roman" w:cs="Times New Roman"/>
        </w:rPr>
        <w:t xml:space="preserve"> </w:t>
      </w:r>
      <w:proofErr w:type="spellStart"/>
      <w:r w:rsidRPr="002D3FFA">
        <w:rPr>
          <w:rFonts w:ascii="Times New Roman" w:hAnsi="Times New Roman" w:cs="Times New Roman"/>
        </w:rPr>
        <w:t>економіки</w:t>
      </w:r>
      <w:proofErr w:type="spellEnd"/>
      <w:r w:rsidRPr="002D3FFA">
        <w:rPr>
          <w:rFonts w:ascii="Times New Roman" w:hAnsi="Times New Roman" w:cs="Times New Roman"/>
        </w:rPr>
        <w:t xml:space="preserve"> та </w:t>
      </w:r>
      <w:proofErr w:type="spellStart"/>
      <w:r w:rsidRPr="002D3FFA">
        <w:rPr>
          <w:rFonts w:ascii="Times New Roman" w:hAnsi="Times New Roman" w:cs="Times New Roman"/>
        </w:rPr>
        <w:t>агропромислового</w:t>
      </w:r>
      <w:proofErr w:type="spellEnd"/>
      <w:r w:rsidRPr="002D3FFA">
        <w:rPr>
          <w:rFonts w:ascii="Times New Roman" w:hAnsi="Times New Roman" w:cs="Times New Roman"/>
        </w:rPr>
        <w:t xml:space="preserve"> </w:t>
      </w:r>
    </w:p>
    <w:p w14:paraId="43B6DD0B" w14:textId="77777777" w:rsidR="002D3FFA" w:rsidRPr="002D3FFA" w:rsidRDefault="002D3FFA" w:rsidP="002D3FFA">
      <w:pPr>
        <w:rPr>
          <w:rFonts w:ascii="Times New Roman" w:hAnsi="Times New Roman" w:cs="Times New Roman"/>
        </w:rPr>
      </w:pPr>
      <w:proofErr w:type="spellStart"/>
      <w:r w:rsidRPr="002D3FFA">
        <w:rPr>
          <w:rFonts w:ascii="Times New Roman" w:hAnsi="Times New Roman" w:cs="Times New Roman"/>
        </w:rPr>
        <w:t>розвитку</w:t>
      </w:r>
      <w:proofErr w:type="spellEnd"/>
      <w:r w:rsidRPr="002D3FFA">
        <w:rPr>
          <w:rFonts w:ascii="Times New Roman" w:hAnsi="Times New Roman" w:cs="Times New Roman"/>
        </w:rPr>
        <w:t xml:space="preserve"> </w:t>
      </w:r>
      <w:proofErr w:type="spellStart"/>
      <w:r w:rsidRPr="002D3FFA">
        <w:rPr>
          <w:rFonts w:ascii="Times New Roman" w:hAnsi="Times New Roman" w:cs="Times New Roman"/>
        </w:rPr>
        <w:t>управління</w:t>
      </w:r>
      <w:proofErr w:type="spellEnd"/>
      <w:r w:rsidRPr="002D3FFA">
        <w:rPr>
          <w:rFonts w:ascii="Times New Roman" w:hAnsi="Times New Roman" w:cs="Times New Roman"/>
        </w:rPr>
        <w:t xml:space="preserve"> </w:t>
      </w:r>
      <w:proofErr w:type="spellStart"/>
      <w:r w:rsidRPr="002D3FFA">
        <w:rPr>
          <w:rFonts w:ascii="Times New Roman" w:hAnsi="Times New Roman" w:cs="Times New Roman"/>
        </w:rPr>
        <w:t>соціально-економічного</w:t>
      </w:r>
      <w:proofErr w:type="spellEnd"/>
    </w:p>
    <w:p w14:paraId="594AC982" w14:textId="77777777" w:rsidR="002D3FFA" w:rsidRPr="002D3FFA" w:rsidRDefault="002D3FFA" w:rsidP="002D3FFA">
      <w:pPr>
        <w:rPr>
          <w:rFonts w:ascii="Times New Roman" w:hAnsi="Times New Roman" w:cs="Times New Roman"/>
        </w:rPr>
      </w:pPr>
      <w:proofErr w:type="spellStart"/>
      <w:r w:rsidRPr="002D3FFA">
        <w:rPr>
          <w:rFonts w:ascii="Times New Roman" w:hAnsi="Times New Roman" w:cs="Times New Roman"/>
        </w:rPr>
        <w:t>розвитку</w:t>
      </w:r>
      <w:proofErr w:type="spellEnd"/>
      <w:r w:rsidRPr="002D3FFA">
        <w:rPr>
          <w:rFonts w:ascii="Times New Roman" w:hAnsi="Times New Roman" w:cs="Times New Roman"/>
        </w:rPr>
        <w:t xml:space="preserve"> </w:t>
      </w:r>
      <w:proofErr w:type="spellStart"/>
      <w:r w:rsidRPr="002D3FFA">
        <w:rPr>
          <w:rFonts w:ascii="Times New Roman" w:hAnsi="Times New Roman" w:cs="Times New Roman"/>
        </w:rPr>
        <w:t>території</w:t>
      </w:r>
      <w:proofErr w:type="spellEnd"/>
      <w:r w:rsidRPr="002D3FFA"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 w:rsidRPr="002D3FFA">
        <w:rPr>
          <w:rFonts w:ascii="Times New Roman" w:hAnsi="Times New Roman" w:cs="Times New Roman"/>
        </w:rPr>
        <w:t>Андрій</w:t>
      </w:r>
      <w:proofErr w:type="spellEnd"/>
      <w:r w:rsidRPr="002D3FFA">
        <w:rPr>
          <w:rFonts w:ascii="Times New Roman" w:hAnsi="Times New Roman" w:cs="Times New Roman"/>
        </w:rPr>
        <w:t xml:space="preserve"> САВЧУК</w:t>
      </w:r>
    </w:p>
    <w:p w14:paraId="44EE5771" w14:textId="25216A41" w:rsidR="000C7C76" w:rsidRPr="002D3FFA" w:rsidRDefault="000C7C76" w:rsidP="002D3FFA">
      <w:pPr>
        <w:jc w:val="both"/>
        <w:rPr>
          <w:rFonts w:ascii="Times New Roman" w:hAnsi="Times New Roman" w:cs="Times New Roman"/>
        </w:rPr>
      </w:pPr>
    </w:p>
    <w:sectPr w:rsidR="000C7C76" w:rsidRPr="002D3FFA" w:rsidSect="00B02299">
      <w:pgSz w:w="12240" w:h="15840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AA"/>
    <w:rsid w:val="00070D13"/>
    <w:rsid w:val="000C7C76"/>
    <w:rsid w:val="000E25C2"/>
    <w:rsid w:val="001157C3"/>
    <w:rsid w:val="001213CD"/>
    <w:rsid w:val="00176185"/>
    <w:rsid w:val="001B7A31"/>
    <w:rsid w:val="0026373E"/>
    <w:rsid w:val="002D3FFA"/>
    <w:rsid w:val="003515BE"/>
    <w:rsid w:val="00366B41"/>
    <w:rsid w:val="00391EF8"/>
    <w:rsid w:val="003F4797"/>
    <w:rsid w:val="00481DE8"/>
    <w:rsid w:val="004A3F11"/>
    <w:rsid w:val="005173F5"/>
    <w:rsid w:val="00536F2C"/>
    <w:rsid w:val="005B2DAA"/>
    <w:rsid w:val="0068097E"/>
    <w:rsid w:val="00696D76"/>
    <w:rsid w:val="006A0DF2"/>
    <w:rsid w:val="00706B6C"/>
    <w:rsid w:val="00720B90"/>
    <w:rsid w:val="007478B0"/>
    <w:rsid w:val="008331CC"/>
    <w:rsid w:val="008614A9"/>
    <w:rsid w:val="00897DE1"/>
    <w:rsid w:val="008A483B"/>
    <w:rsid w:val="008D64B9"/>
    <w:rsid w:val="008E2ACA"/>
    <w:rsid w:val="00924B4F"/>
    <w:rsid w:val="00A176AA"/>
    <w:rsid w:val="00B02299"/>
    <w:rsid w:val="00B40660"/>
    <w:rsid w:val="00B5500D"/>
    <w:rsid w:val="00B805EE"/>
    <w:rsid w:val="00B8180C"/>
    <w:rsid w:val="00C965A1"/>
    <w:rsid w:val="00CB1F29"/>
    <w:rsid w:val="00CB504C"/>
    <w:rsid w:val="00E277EF"/>
    <w:rsid w:val="00EB3333"/>
    <w:rsid w:val="00EB3AD9"/>
    <w:rsid w:val="00EF0929"/>
    <w:rsid w:val="00F6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18CD"/>
  <w15:chartTrackingRefBased/>
  <w15:docId w15:val="{C1B0100C-EE84-4484-817C-D0149A22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6AA"/>
    <w:pPr>
      <w:spacing w:after="0" w:line="240" w:lineRule="auto"/>
    </w:pPr>
    <w:rPr>
      <w:rFonts w:ascii="Lucida Sans Unicode" w:eastAsia="Calibri" w:hAnsi="Lucida Sans Unicode" w:cs="Lucida Sans Unicod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76AA"/>
    <w:rPr>
      <w:b/>
    </w:rPr>
  </w:style>
  <w:style w:type="character" w:customStyle="1" w:styleId="apple-converted-space">
    <w:name w:val="apple-converted-space"/>
    <w:rsid w:val="00A176AA"/>
    <w:rPr>
      <w:rFonts w:cs="Times New Roman"/>
    </w:rPr>
  </w:style>
  <w:style w:type="paragraph" w:styleId="a4">
    <w:name w:val="Body Text Indent"/>
    <w:basedOn w:val="a"/>
    <w:link w:val="a5"/>
    <w:rsid w:val="00A176AA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176AA"/>
    <w:rPr>
      <w:rFonts w:eastAsia="Calibri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A176AA"/>
    <w:pPr>
      <w:spacing w:after="120"/>
    </w:pPr>
  </w:style>
  <w:style w:type="character" w:customStyle="1" w:styleId="a7">
    <w:name w:val="Основной текст Знак"/>
    <w:basedOn w:val="a0"/>
    <w:link w:val="a6"/>
    <w:rsid w:val="00A176AA"/>
    <w:rPr>
      <w:rFonts w:ascii="Lucida Sans Unicode" w:eastAsia="Calibri" w:hAnsi="Lucida Sans Unicode" w:cs="Lucida Sans Unicode"/>
      <w:lang w:val="ru-RU" w:eastAsia="ru-RU"/>
    </w:rPr>
  </w:style>
  <w:style w:type="paragraph" w:styleId="2">
    <w:name w:val="Body Text Indent 2"/>
    <w:basedOn w:val="a"/>
    <w:link w:val="20"/>
    <w:rsid w:val="00A176AA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Основной текст с отступом 2 Знак"/>
    <w:basedOn w:val="a0"/>
    <w:link w:val="2"/>
    <w:rsid w:val="00A176AA"/>
    <w:rPr>
      <w:rFonts w:eastAsia="Calibri"/>
      <w:sz w:val="24"/>
      <w:szCs w:val="24"/>
      <w:lang w:val="uk-UA" w:eastAsia="ar-SA"/>
    </w:rPr>
  </w:style>
  <w:style w:type="character" w:customStyle="1" w:styleId="fontstyle01">
    <w:name w:val="fontstyle01"/>
    <w:basedOn w:val="a0"/>
    <w:rsid w:val="00F63D9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pple-style-span">
    <w:name w:val="apple-style-span"/>
    <w:basedOn w:val="a0"/>
    <w:uiPriority w:val="99"/>
    <w:rsid w:val="000C7C76"/>
  </w:style>
  <w:style w:type="paragraph" w:styleId="a8">
    <w:name w:val="Balloon Text"/>
    <w:basedOn w:val="a"/>
    <w:link w:val="a9"/>
    <w:uiPriority w:val="99"/>
    <w:semiHidden/>
    <w:unhideWhenUsed/>
    <w:rsid w:val="00EF09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929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1540</Words>
  <Characters>8782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90 каб</cp:lastModifiedBy>
  <cp:revision>22</cp:revision>
  <cp:lastPrinted>2021-04-27T08:32:00Z</cp:lastPrinted>
  <dcterms:created xsi:type="dcterms:W3CDTF">2021-02-19T07:26:00Z</dcterms:created>
  <dcterms:modified xsi:type="dcterms:W3CDTF">2021-04-27T08:32:00Z</dcterms:modified>
</cp:coreProperties>
</file>