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C9" w:rsidRPr="00BD54C9" w:rsidRDefault="00BD54C9" w:rsidP="00BD54C9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 xml:space="preserve">Додаток </w:t>
      </w:r>
    </w:p>
    <w:p w:rsidR="00BD54C9" w:rsidRPr="00BD54C9" w:rsidRDefault="00BD54C9" w:rsidP="00BD54C9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>до рішення районної ради</w:t>
      </w:r>
    </w:p>
    <w:p w:rsidR="00BD54C9" w:rsidRPr="00BD54C9" w:rsidRDefault="00BD54C9" w:rsidP="00BD54C9">
      <w:pPr>
        <w:pStyle w:val="a5"/>
        <w:ind w:left="5670"/>
        <w:rPr>
          <w:rFonts w:ascii="Times New Roman" w:hAnsi="Times New Roman" w:cs="Times New Roman"/>
          <w:b/>
          <w:sz w:val="28"/>
          <w:szCs w:val="28"/>
        </w:rPr>
      </w:pPr>
      <w:r w:rsidRPr="00BD54C9">
        <w:rPr>
          <w:rFonts w:ascii="Times New Roman" w:hAnsi="Times New Roman" w:cs="Times New Roman"/>
          <w:b/>
          <w:sz w:val="28"/>
          <w:szCs w:val="28"/>
        </w:rPr>
        <w:t>від 29 квітня 2021 року</w:t>
      </w:r>
    </w:p>
    <w:p w:rsidR="00BD54C9" w:rsidRDefault="00BD54C9" w:rsidP="00BD54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4C9" w:rsidRPr="00922BA4" w:rsidRDefault="00BD54C9" w:rsidP="00BD54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матеріальних цінностей, які передаються</w:t>
      </w:r>
      <w:r w:rsidRPr="005339F0">
        <w:rPr>
          <w:rFonts w:ascii="Times New Roman" w:hAnsi="Times New Roman" w:cs="Times New Roman"/>
          <w:sz w:val="28"/>
          <w:szCs w:val="28"/>
        </w:rPr>
        <w:t xml:space="preserve"> із</w:t>
      </w:r>
      <w:r>
        <w:rPr>
          <w:rFonts w:ascii="Times New Roman" w:hAnsi="Times New Roman" w:cs="Times New Roman"/>
          <w:sz w:val="28"/>
          <w:szCs w:val="28"/>
        </w:rPr>
        <w:t xml:space="preserve"> ліквідованого</w:t>
      </w:r>
      <w:r w:rsidRPr="003E1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Ємільчинського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центру соціальних служб для сім’ї дітей та молоді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Барашівської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сільської громади</w:t>
      </w:r>
    </w:p>
    <w:tbl>
      <w:tblPr>
        <w:tblStyle w:val="a3"/>
        <w:tblW w:w="9984" w:type="dxa"/>
        <w:tblLook w:val="04A0"/>
      </w:tblPr>
      <w:tblGrid>
        <w:gridCol w:w="1227"/>
        <w:gridCol w:w="3319"/>
        <w:gridCol w:w="898"/>
        <w:gridCol w:w="1385"/>
        <w:gridCol w:w="1314"/>
        <w:gridCol w:w="1841"/>
      </w:tblGrid>
      <w:tr w:rsidR="00BD54C9" w:rsidRPr="002860AA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F268A4" w:rsidRDefault="00BD54C9" w:rsidP="00CC128F">
            <w:pPr>
              <w:rPr>
                <w:b/>
                <w:sz w:val="28"/>
                <w:szCs w:val="28"/>
              </w:rPr>
            </w:pPr>
            <w:r w:rsidRPr="00F26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19" w:type="dxa"/>
            <w:shd w:val="clear" w:color="auto" w:fill="auto"/>
          </w:tcPr>
          <w:p w:rsidR="00BD54C9" w:rsidRPr="00F268A4" w:rsidRDefault="00BD54C9" w:rsidP="00CC128F">
            <w:pPr>
              <w:rPr>
                <w:b/>
                <w:sz w:val="28"/>
                <w:szCs w:val="28"/>
              </w:rPr>
            </w:pPr>
            <w:r w:rsidRPr="00F268A4">
              <w:rPr>
                <w:b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898" w:type="dxa"/>
            <w:shd w:val="clear" w:color="auto" w:fill="auto"/>
          </w:tcPr>
          <w:p w:rsidR="00BD54C9" w:rsidRPr="00F268A4" w:rsidRDefault="00BD54C9" w:rsidP="00CC128F">
            <w:pPr>
              <w:rPr>
                <w:b/>
                <w:sz w:val="28"/>
                <w:szCs w:val="28"/>
              </w:rPr>
            </w:pPr>
            <w:proofErr w:type="spellStart"/>
            <w:r w:rsidRPr="00F268A4">
              <w:rPr>
                <w:b/>
                <w:sz w:val="28"/>
                <w:szCs w:val="28"/>
              </w:rPr>
              <w:t>К-сть</w:t>
            </w:r>
            <w:proofErr w:type="spellEnd"/>
            <w:r w:rsidRPr="00F268A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5" w:type="dxa"/>
            <w:shd w:val="clear" w:color="auto" w:fill="auto"/>
          </w:tcPr>
          <w:p w:rsidR="00BD54C9" w:rsidRPr="00F268A4" w:rsidRDefault="00BD54C9" w:rsidP="00CC128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Первісна вартість</w:t>
            </w:r>
            <w:r w:rsidRPr="00F268A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268A4">
              <w:rPr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314" w:type="dxa"/>
          </w:tcPr>
          <w:p w:rsidR="00BD54C9" w:rsidRPr="00F268A4" w:rsidRDefault="00BD54C9" w:rsidP="00CC12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Сума зносу</w:t>
            </w:r>
          </w:p>
        </w:tc>
        <w:tc>
          <w:tcPr>
            <w:tcW w:w="1841" w:type="dxa"/>
          </w:tcPr>
          <w:p w:rsidR="00BD54C9" w:rsidRDefault="00BD54C9" w:rsidP="00CC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Інвентарний</w:t>
            </w:r>
          </w:p>
          <w:p w:rsidR="00BD54C9" w:rsidRPr="00F268A4" w:rsidRDefault="00BD54C9" w:rsidP="00CC1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</w:p>
        </w:tc>
      </w:tr>
      <w:tr w:rsidR="00BD54C9" w:rsidRPr="001F69E8" w:rsidTr="00CC128F">
        <w:trPr>
          <w:trHeight w:val="235"/>
        </w:trPr>
        <w:tc>
          <w:tcPr>
            <w:tcW w:w="9984" w:type="dxa"/>
            <w:gridSpan w:val="6"/>
            <w:shd w:val="clear" w:color="auto" w:fill="auto"/>
          </w:tcPr>
          <w:p w:rsidR="00BD54C9" w:rsidRPr="001F69E8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D54C9" w:rsidRPr="001F69E8" w:rsidTr="00CC128F">
        <w:trPr>
          <w:trHeight w:val="471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 Р-900</w:t>
            </w:r>
          </w:p>
        </w:tc>
        <w:tc>
          <w:tcPr>
            <w:tcW w:w="898" w:type="dxa"/>
            <w:shd w:val="clear" w:color="auto" w:fill="auto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314" w:type="dxa"/>
            <w:shd w:val="clear" w:color="auto" w:fill="auto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1219,0</w:t>
            </w:r>
          </w:p>
        </w:tc>
        <w:tc>
          <w:tcPr>
            <w:tcW w:w="1841" w:type="dxa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10490001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B2669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онітор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Samtron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Pr="006064AA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6064AA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10480002</w:t>
            </w:r>
          </w:p>
        </w:tc>
      </w:tr>
      <w:tr w:rsidR="00BD54C9" w:rsidRPr="001F69E8" w:rsidTr="00CC128F">
        <w:trPr>
          <w:trHeight w:val="394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6064AA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Системний блок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ASUS</w:t>
            </w:r>
          </w:p>
        </w:tc>
        <w:tc>
          <w:tcPr>
            <w:tcW w:w="898" w:type="dxa"/>
            <w:shd w:val="clear" w:color="auto" w:fill="auto"/>
          </w:tcPr>
          <w:p w:rsidR="00BD54C9" w:rsidRPr="00F80420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10480007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F80420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Системний блок</w:t>
            </w:r>
          </w:p>
        </w:tc>
        <w:tc>
          <w:tcPr>
            <w:tcW w:w="898" w:type="dxa"/>
            <w:shd w:val="clear" w:color="auto" w:fill="auto"/>
          </w:tcPr>
          <w:p w:rsidR="00BD54C9" w:rsidRPr="00F80420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10480010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515CFC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</w:t>
            </w:r>
          </w:p>
        </w:tc>
        <w:tc>
          <w:tcPr>
            <w:tcW w:w="898" w:type="dxa"/>
            <w:shd w:val="clear" w:color="auto" w:fill="auto"/>
          </w:tcPr>
          <w:p w:rsidR="00BD54C9" w:rsidRPr="00515CFC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515CFC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1314" w:type="dxa"/>
            <w:shd w:val="clear" w:color="auto" w:fill="auto"/>
          </w:tcPr>
          <w:p w:rsidR="00BD54C9" w:rsidRPr="00515CFC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4500,0</w:t>
            </w:r>
          </w:p>
        </w:tc>
        <w:tc>
          <w:tcPr>
            <w:tcW w:w="1841" w:type="dxa"/>
          </w:tcPr>
          <w:p w:rsidR="00BD54C9" w:rsidRPr="00515CFC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10480012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898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10480019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F80420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898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10480022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Монітор</w:t>
            </w:r>
          </w:p>
        </w:tc>
        <w:tc>
          <w:tcPr>
            <w:tcW w:w="898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1" w:type="dxa"/>
          </w:tcPr>
          <w:p w:rsidR="00BD54C9" w:rsidRPr="00EC56AF" w:rsidRDefault="00BD54C9" w:rsidP="00CC128F">
            <w:r>
              <w:t>10480023</w:t>
            </w:r>
          </w:p>
        </w:tc>
      </w:tr>
      <w:tr w:rsidR="00BD54C9" w:rsidRPr="001F69E8" w:rsidTr="00CC128F">
        <w:trPr>
          <w:trHeight w:val="286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C9697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Pr="00C9697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Pr="00C9697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D54C9" w:rsidRPr="00C9697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841" w:type="dxa"/>
          </w:tcPr>
          <w:p w:rsidR="00BD54C9" w:rsidRPr="00C96975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10480026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B11245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10480027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10480028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10480029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Принтер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10480032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Фотоаппарат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10490003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10630003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111370012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76.0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111370002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Дорож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111360004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Магнітофон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415,0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111370003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111360005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письмовий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111360032-34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ілець</w:t>
            </w:r>
            <w:proofErr w:type="spellEnd"/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111360020-24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Пенал</w:t>
            </w: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700,0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2100,0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111360041-43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КЗІ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SECERE TOKEN</w:t>
            </w:r>
          </w:p>
        </w:tc>
        <w:tc>
          <w:tcPr>
            <w:tcW w:w="898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7E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2850,0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111370017</w:t>
            </w:r>
          </w:p>
        </w:tc>
      </w:tr>
      <w:tr w:rsidR="00BD54C9" w:rsidRPr="001F69E8" w:rsidTr="00CC128F">
        <w:trPr>
          <w:trHeight w:val="328"/>
        </w:trPr>
        <w:tc>
          <w:tcPr>
            <w:tcW w:w="1227" w:type="dxa"/>
            <w:shd w:val="clear" w:color="auto" w:fill="auto"/>
          </w:tcPr>
          <w:p w:rsidR="00BD54C9" w:rsidRPr="001F69E8" w:rsidRDefault="00BD54C9" w:rsidP="00BD54C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9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КЗІ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SECERE TOKEN</w:t>
            </w:r>
          </w:p>
        </w:tc>
        <w:tc>
          <w:tcPr>
            <w:tcW w:w="898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385" w:type="dxa"/>
            <w:shd w:val="clear" w:color="auto" w:fill="auto"/>
          </w:tcPr>
          <w:p w:rsidR="00BD54C9" w:rsidRPr="00667E17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2895,0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  <w:r>
              <w:rPr>
                <w:lang w:val="ru-RU"/>
              </w:rPr>
              <w:t>111370018</w:t>
            </w:r>
          </w:p>
        </w:tc>
      </w:tr>
      <w:tr w:rsidR="00BD54C9" w:rsidRPr="001F69E8" w:rsidTr="00CC128F">
        <w:trPr>
          <w:trHeight w:val="91"/>
        </w:trPr>
        <w:tc>
          <w:tcPr>
            <w:tcW w:w="1227" w:type="dxa"/>
            <w:shd w:val="clear" w:color="auto" w:fill="auto"/>
          </w:tcPr>
          <w:p w:rsidR="00BD54C9" w:rsidRPr="001F69E8" w:rsidRDefault="00BD54C9" w:rsidP="00CC128F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Всього:</w:t>
            </w:r>
          </w:p>
        </w:tc>
        <w:tc>
          <w:tcPr>
            <w:tcW w:w="3319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8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385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14" w:type="dxa"/>
            <w:shd w:val="clear" w:color="auto" w:fill="auto"/>
          </w:tcPr>
          <w:p w:rsidR="00BD54C9" w:rsidRDefault="00BD54C9" w:rsidP="00CC12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41265</w:t>
            </w:r>
          </w:p>
        </w:tc>
        <w:tc>
          <w:tcPr>
            <w:tcW w:w="1841" w:type="dxa"/>
          </w:tcPr>
          <w:p w:rsidR="00BD54C9" w:rsidRDefault="00BD54C9" w:rsidP="00CC128F">
            <w:pPr>
              <w:rPr>
                <w:lang w:val="ru-RU"/>
              </w:rPr>
            </w:pPr>
          </w:p>
        </w:tc>
      </w:tr>
    </w:tbl>
    <w:p w:rsidR="00A13257" w:rsidRDefault="00A13257"/>
    <w:p w:rsidR="00BD54C9" w:rsidRDefault="00BD54C9" w:rsidP="00BD54C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E65F0">
        <w:rPr>
          <w:rFonts w:ascii="Times New Roman" w:hAnsi="Times New Roman"/>
          <w:b/>
          <w:sz w:val="28"/>
          <w:szCs w:val="28"/>
          <w:lang w:eastAsia="ru-RU"/>
        </w:rPr>
        <w:t>Голова районної ради                                                        А.Л.</w:t>
      </w:r>
      <w:proofErr w:type="spellStart"/>
      <w:r w:rsidRPr="00EE65F0">
        <w:rPr>
          <w:rFonts w:ascii="Times New Roman" w:hAnsi="Times New Roman"/>
          <w:b/>
          <w:sz w:val="28"/>
          <w:szCs w:val="28"/>
          <w:lang w:eastAsia="ru-RU"/>
        </w:rPr>
        <w:t>Загривий</w:t>
      </w:r>
      <w:proofErr w:type="spellEnd"/>
    </w:p>
    <w:p w:rsidR="00BD54C9" w:rsidRDefault="00BD54C9"/>
    <w:sectPr w:rsidR="00BD54C9" w:rsidSect="00BD54C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E4CDF"/>
    <w:multiLevelType w:val="hybridMultilevel"/>
    <w:tmpl w:val="A4B8975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4C9"/>
    <w:rsid w:val="00A13257"/>
    <w:rsid w:val="00BD5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4C9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54C9"/>
    <w:pPr>
      <w:ind w:left="720"/>
      <w:contextualSpacing/>
    </w:pPr>
  </w:style>
  <w:style w:type="paragraph" w:styleId="a5">
    <w:name w:val="No Spacing"/>
    <w:uiPriority w:val="1"/>
    <w:qFormat/>
    <w:rsid w:val="00BD54C9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cp:lastPrinted>2021-04-28T14:32:00Z</cp:lastPrinted>
  <dcterms:created xsi:type="dcterms:W3CDTF">2021-04-28T14:29:00Z</dcterms:created>
  <dcterms:modified xsi:type="dcterms:W3CDTF">2021-04-28T14:32:00Z</dcterms:modified>
</cp:coreProperties>
</file>