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91" w:rsidRDefault="00906191" w:rsidP="00DA7C79">
      <w:pPr>
        <w:widowControl w:val="0"/>
        <w:suppressAutoHyphens/>
        <w:spacing w:after="0" w:line="240" w:lineRule="auto"/>
        <w:rPr>
          <w:rFonts w:ascii="Times New Roman" w:eastAsia=".SFNSText-Regular" w:hAnsi="Times New Roman" w:cs="Lohit Hindi"/>
          <w:color w:val="050505"/>
          <w:kern w:val="1"/>
          <w:sz w:val="24"/>
          <w:szCs w:val="24"/>
          <w:lang w:val="uk-UA" w:eastAsia="zh-CN" w:bidi="hi-IN"/>
        </w:rPr>
      </w:pPr>
    </w:p>
    <w:p w:rsidR="00DA7C79" w:rsidRDefault="00DA7C79" w:rsidP="00DA7C79">
      <w:pPr>
        <w:widowControl w:val="0"/>
        <w:suppressAutoHyphens/>
        <w:spacing w:after="0" w:line="240" w:lineRule="auto"/>
        <w:ind w:left="6663"/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 xml:space="preserve">Президенту України </w:t>
      </w:r>
    </w:p>
    <w:p w:rsidR="00DA7C79" w:rsidRPr="002167B0" w:rsidRDefault="00DA7C79" w:rsidP="00DA7C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proofErr w:type="spellStart"/>
      <w:r w:rsidRPr="002167B0">
        <w:rPr>
          <w:rFonts w:ascii="Times New Roman" w:hAnsi="Times New Roman" w:cs="Times New Roman"/>
          <w:sz w:val="28"/>
          <w:szCs w:val="28"/>
          <w:lang w:val="uk-UA"/>
        </w:rPr>
        <w:t>Зеленському</w:t>
      </w:r>
      <w:proofErr w:type="spellEnd"/>
      <w:r w:rsidRPr="002167B0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:rsidR="00DA7C79" w:rsidRDefault="00DA7C79" w:rsidP="00DA7C79">
      <w:pPr>
        <w:widowControl w:val="0"/>
        <w:suppressAutoHyphens/>
        <w:spacing w:after="0" w:line="240" w:lineRule="auto"/>
        <w:ind w:left="6663"/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Голові Верховної Ради України</w:t>
      </w:r>
    </w:p>
    <w:p w:rsidR="00DA7C79" w:rsidRDefault="00DA7C79" w:rsidP="00DA7C79">
      <w:pPr>
        <w:widowControl w:val="0"/>
        <w:suppressAutoHyphens/>
        <w:spacing w:after="0" w:line="240" w:lineRule="auto"/>
        <w:ind w:left="6663"/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</w:pPr>
      <w:proofErr w:type="spellStart"/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Стефанчуку</w:t>
      </w:r>
      <w:proofErr w:type="spellEnd"/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 xml:space="preserve"> Р.О. </w:t>
      </w:r>
      <w:r w:rsidRPr="00906191"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 xml:space="preserve"> </w:t>
      </w:r>
    </w:p>
    <w:p w:rsidR="00DA7C79" w:rsidRDefault="00DA7C79" w:rsidP="00DA7C79">
      <w:pPr>
        <w:widowControl w:val="0"/>
        <w:suppressAutoHyphens/>
        <w:spacing w:after="0" w:line="240" w:lineRule="auto"/>
        <w:ind w:left="6663"/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</w:pPr>
      <w:proofErr w:type="spellStart"/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Пр</w:t>
      </w:r>
      <w:proofErr w:type="spellEnd"/>
      <w:r w:rsidR="0050784C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е</w:t>
      </w:r>
      <w:r w:rsidR="0050784C"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м</w:t>
      </w:r>
      <w:r w:rsidR="0050784C">
        <w:rPr>
          <w:rFonts w:ascii="Times New Roman" w:eastAsia="WenQuanYi Micro Hei" w:hAnsi="Times New Roman" w:cs="Lohit Hindi"/>
          <w:kern w:val="1"/>
          <w:sz w:val="28"/>
          <w:szCs w:val="28"/>
          <w:lang w:val="en-US" w:eastAsia="zh-CN" w:bidi="hi-IN"/>
        </w:rPr>
        <w:t>’</w:t>
      </w:r>
      <w:proofErr w:type="spellStart"/>
      <w:r w:rsidR="0050784C"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єр</w:t>
      </w:r>
      <w:proofErr w:type="spellEnd"/>
      <w:r w:rsidR="0050784C">
        <w:rPr>
          <w:rFonts w:ascii="Times New Roman" w:eastAsia="WenQuanYi Micro Hei" w:hAnsi="Times New Roman" w:cs="Lohit Hindi"/>
          <w:kern w:val="1"/>
          <w:sz w:val="28"/>
          <w:szCs w:val="28"/>
          <w:lang w:val="en-US" w:eastAsia="zh-CN" w:bidi="hi-IN"/>
        </w:rPr>
        <w:t>-</w:t>
      </w:r>
      <w:r w:rsidR="0050784C"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м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іністру України</w:t>
      </w:r>
    </w:p>
    <w:p w:rsidR="00DA7C79" w:rsidRDefault="0050784C" w:rsidP="00DA7C79">
      <w:pPr>
        <w:widowControl w:val="0"/>
        <w:suppressAutoHyphens/>
        <w:spacing w:after="0" w:line="240" w:lineRule="auto"/>
        <w:ind w:left="6663"/>
        <w:rPr>
          <w:rFonts w:ascii="Times New Roman" w:eastAsia="WenQuanYi Micro Hei" w:hAnsi="Times New Roman" w:cs="Lohit Hindi"/>
          <w:b/>
          <w:bCs/>
          <w:kern w:val="1"/>
          <w:sz w:val="28"/>
          <w:szCs w:val="28"/>
          <w:lang w:val="uk-UA" w:eastAsia="zh-CN" w:bidi="hi-IN"/>
        </w:rPr>
      </w:pPr>
      <w:proofErr w:type="spellStart"/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Шмига</w:t>
      </w:r>
      <w:r w:rsidR="00DA7C79"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лю</w:t>
      </w:r>
      <w:proofErr w:type="spellEnd"/>
      <w:r w:rsidR="00DA7C79"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>Д.А.</w:t>
      </w:r>
    </w:p>
    <w:p w:rsidR="00DA7C79" w:rsidRDefault="00DA7C79" w:rsidP="00DA7C79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b/>
          <w:bCs/>
          <w:kern w:val="1"/>
          <w:sz w:val="28"/>
          <w:szCs w:val="28"/>
          <w:lang w:val="uk-UA" w:eastAsia="zh-CN" w:bidi="hi-IN"/>
        </w:rPr>
      </w:pPr>
    </w:p>
    <w:p w:rsidR="00906191" w:rsidRPr="00906191" w:rsidRDefault="00906191" w:rsidP="008B0F88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b/>
          <w:bCs/>
          <w:kern w:val="1"/>
          <w:sz w:val="28"/>
          <w:szCs w:val="28"/>
          <w:lang w:val="uk-UA" w:eastAsia="zh-CN" w:bidi="hi-IN"/>
        </w:rPr>
      </w:pPr>
    </w:p>
    <w:p w:rsidR="00906191" w:rsidRPr="00906191" w:rsidRDefault="00906191" w:rsidP="0090619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WenQuanYi Micro Hei" w:hAnsi="Times New Roman" w:cs="Lohit Hindi"/>
          <w:bCs/>
          <w:kern w:val="1"/>
          <w:sz w:val="28"/>
          <w:szCs w:val="28"/>
          <w:lang w:val="uk-UA" w:eastAsia="zh-CN" w:bidi="hi-IN"/>
        </w:rPr>
      </w:pPr>
      <w:r w:rsidRPr="00906191">
        <w:rPr>
          <w:rFonts w:ascii="Times New Roman" w:eastAsia="WenQuanYi Micro Hei" w:hAnsi="Times New Roman" w:cs="Lohit Hindi"/>
          <w:bCs/>
          <w:kern w:val="1"/>
          <w:sz w:val="28"/>
          <w:szCs w:val="28"/>
          <w:lang w:val="uk-UA" w:eastAsia="zh-CN" w:bidi="hi-IN"/>
        </w:rPr>
        <w:t xml:space="preserve">ЗВЕРНЕННЯ </w:t>
      </w:r>
    </w:p>
    <w:p w:rsidR="00906191" w:rsidRPr="0050784C" w:rsidRDefault="00906191" w:rsidP="0050784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</w:pPr>
      <w:r w:rsidRPr="00906191">
        <w:rPr>
          <w:rFonts w:ascii="Times New Roman" w:eastAsia="WenQuanYi Micro Hei" w:hAnsi="Times New Roman" w:cs="Lohit Hindi"/>
          <w:kern w:val="1"/>
          <w:sz w:val="28"/>
          <w:szCs w:val="28"/>
          <w:lang w:val="uk-UA" w:eastAsia="zh-CN" w:bidi="hi-IN"/>
        </w:rPr>
        <w:t xml:space="preserve">щодо </w:t>
      </w:r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  <w:t>підвищення пенсій і виплати додаткової пенсії у 2021 році</w:t>
      </w:r>
    </w:p>
    <w:p w:rsidR="00906191" w:rsidRPr="00906191" w:rsidRDefault="00906191" w:rsidP="00906191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</w:pPr>
    </w:p>
    <w:p w:rsidR="00906191" w:rsidRPr="00906191" w:rsidRDefault="00906191" w:rsidP="002E70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</w:pPr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  <w:t xml:space="preserve">Ми, депутати </w:t>
      </w:r>
      <w:r w:rsidR="008B30C0"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  <w:t xml:space="preserve">Новоград-Волинської районної </w:t>
      </w:r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  <w:t>ради, які представляють інтереси мешканців</w:t>
      </w:r>
      <w:r w:rsidR="008B30C0"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  <w:t xml:space="preserve"> Новоград-Волинського району, звертаємось до</w:t>
      </w:r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  <w:t xml:space="preserve"> Президента України, Верховної Ради України, Кабінету Міністрів України  з вимогою вжити термінових заходів з поліпшення соціального стану людей пенсійного віку. </w:t>
      </w:r>
    </w:p>
    <w:p w:rsidR="0050784C" w:rsidRDefault="00906191" w:rsidP="005078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Саме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ці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люди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складають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найменш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захищені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соц</w:t>
      </w:r>
      <w:proofErr w:type="gram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іальні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групи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. </w:t>
      </w:r>
    </w:p>
    <w:p w:rsidR="00906191" w:rsidRPr="00906191" w:rsidRDefault="00906191" w:rsidP="0050784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Останнім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часом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органи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державної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влади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своїми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р</w:t>
      </w:r>
      <w:proofErr w:type="gram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ішеннями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суттєво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погіршили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соц</w:t>
      </w:r>
      <w:proofErr w:type="gram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іальне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становище людей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пенсійного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віку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.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Насамперед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це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стосується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штучного</w:t>
      </w:r>
      <w:proofErr w:type="gram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скорочення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категорій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які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мають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право на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отримання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субсидій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за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спожиті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ЖК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послуги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скорочення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фінансування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субсидій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.</w:t>
      </w:r>
    </w:p>
    <w:p w:rsidR="00906191" w:rsidRPr="00906191" w:rsidRDefault="00906191" w:rsidP="002E70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proofErr w:type="spellStart"/>
      <w:proofErr w:type="gram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Соц</w:t>
      </w:r>
      <w:proofErr w:type="gram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іальне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становище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пенсіонерів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також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суттєво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погіршилось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із-за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підвищення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цін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на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товари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першої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необхідності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.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Викликає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обурення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неспроможність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влади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забезпечити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відповідну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цьому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підвищенню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індексацію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пенсій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.</w:t>
      </w:r>
    </w:p>
    <w:p w:rsidR="00906191" w:rsidRPr="00906191" w:rsidRDefault="00906191" w:rsidP="002E70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У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цьому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зв’язку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вимагаємо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вжити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термінових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заходів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для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забезпечення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додаткових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виплат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пенсіонерам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.</w:t>
      </w:r>
    </w:p>
    <w:p w:rsidR="00906191" w:rsidRPr="00906191" w:rsidRDefault="00906191" w:rsidP="002E70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Закликаємо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Вас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здійснити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gram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у</w:t>
      </w:r>
      <w:proofErr w:type="gram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листопаді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2021 року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виплату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«13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пенсії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»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пенсіонерам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пенсія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яких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нижче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середньої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тобто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нижче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3866,8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грн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. Для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забезпечення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цих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виплат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необхідно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використати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частину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коштів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отриманих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від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МВФ на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подолання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наслідків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пандемії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. </w:t>
      </w:r>
      <w:proofErr w:type="spellStart"/>
      <w:proofErr w:type="gram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Ц</w:t>
      </w:r>
      <w:proofErr w:type="gram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і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кошти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мають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піти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людям, а не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близькому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до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влади</w:t>
      </w:r>
      <w:proofErr w:type="spellEnd"/>
      <w:r w:rsidR="0050784C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бізнесу</w:t>
      </w:r>
      <w:proofErr w:type="spellEnd"/>
      <w:r w:rsidRPr="00906191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.</w:t>
      </w:r>
    </w:p>
    <w:p w:rsidR="00906191" w:rsidRPr="00906191" w:rsidRDefault="00906191" w:rsidP="002E70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</w:pPr>
      <w:proofErr w:type="spellStart"/>
      <w:r w:rsidRPr="00906191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>Звернення</w:t>
      </w:r>
      <w:proofErr w:type="spellEnd"/>
      <w:r w:rsidR="0050784C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>прийнято</w:t>
      </w:r>
      <w:proofErr w:type="spellEnd"/>
      <w:r w:rsidRPr="00906191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 на </w:t>
      </w:r>
      <w:r w:rsidR="0050784C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val="uk-UA" w:eastAsia="zh-CN" w:bidi="hi-IN"/>
        </w:rPr>
        <w:t xml:space="preserve">8 </w:t>
      </w:r>
      <w:proofErr w:type="spellStart"/>
      <w:r w:rsidRPr="00906191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>сесії</w:t>
      </w:r>
      <w:proofErr w:type="spellEnd"/>
      <w:r w:rsidR="0050784C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r w:rsidR="008B0F88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val="uk-UA" w:eastAsia="zh-CN" w:bidi="hi-IN"/>
        </w:rPr>
        <w:t xml:space="preserve">Новоград-Волинської </w:t>
      </w:r>
      <w:r w:rsidR="008B30C0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val="uk-UA" w:eastAsia="zh-CN" w:bidi="hi-IN"/>
        </w:rPr>
        <w:t xml:space="preserve">районної </w:t>
      </w:r>
      <w:r w:rsidRPr="00906191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ради восьмого </w:t>
      </w:r>
      <w:proofErr w:type="spellStart"/>
      <w:r w:rsidRPr="00906191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>скликання</w:t>
      </w:r>
      <w:proofErr w:type="spellEnd"/>
      <w:r w:rsidR="008B0F88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val="uk-UA" w:eastAsia="zh-CN" w:bidi="hi-IN"/>
        </w:rPr>
        <w:t xml:space="preserve"> 22 жовтня</w:t>
      </w:r>
      <w:r w:rsidRPr="00906191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 2021 року.</w:t>
      </w:r>
    </w:p>
    <w:p w:rsidR="000275AE" w:rsidRDefault="000275AE" w:rsidP="000275A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val="uk-UA" w:eastAsia="zh-CN" w:bidi="hi-IN"/>
        </w:rPr>
      </w:pPr>
    </w:p>
    <w:p w:rsidR="00906191" w:rsidRPr="00906191" w:rsidRDefault="00906191" w:rsidP="000275AE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</w:pPr>
      <w:r w:rsidRPr="00906191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За </w:t>
      </w:r>
      <w:proofErr w:type="spellStart"/>
      <w:r w:rsidRPr="00906191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>дорученням</w:t>
      </w:r>
      <w:proofErr w:type="spellEnd"/>
      <w:r w:rsidR="0050784C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906191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>депутатів</w:t>
      </w:r>
      <w:proofErr w:type="spellEnd"/>
      <w:r w:rsidR="0050784C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 xml:space="preserve"> </w:t>
      </w:r>
      <w:r w:rsidR="008B30C0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val="uk-UA" w:eastAsia="zh-CN" w:bidi="hi-IN"/>
        </w:rPr>
        <w:t xml:space="preserve">районної </w:t>
      </w:r>
      <w:proofErr w:type="gramStart"/>
      <w:r w:rsidRPr="00906191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>ради</w:t>
      </w:r>
      <w:proofErr w:type="gramEnd"/>
      <w:r w:rsidR="0050784C"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eastAsia="zh-CN" w:bidi="hi-IN"/>
        </w:rPr>
        <w:t>.</w:t>
      </w:r>
    </w:p>
    <w:p w:rsidR="008B0F88" w:rsidRDefault="008B0F88" w:rsidP="002E70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val="uk-UA" w:eastAsia="zh-CN" w:bidi="hi-IN"/>
        </w:rPr>
      </w:pPr>
    </w:p>
    <w:p w:rsidR="008B0F88" w:rsidRPr="008B0F88" w:rsidRDefault="008B0F88" w:rsidP="002E70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lang w:val="uk-UA" w:eastAsia="zh-CN" w:bidi="hi-IN"/>
        </w:rPr>
      </w:pPr>
    </w:p>
    <w:p w:rsidR="00906191" w:rsidRPr="0050784C" w:rsidRDefault="008B30C0" w:rsidP="002E700F">
      <w:pPr>
        <w:widowControl w:val="0"/>
        <w:suppressAutoHyphens/>
        <w:spacing w:after="0" w:line="360" w:lineRule="auto"/>
        <w:jc w:val="both"/>
        <w:rPr>
          <w:rFonts w:ascii="Times New Roman" w:eastAsia="WenQuanYi Micro Hei" w:hAnsi="Times New Roman" w:cs="Lohit Hindi"/>
          <w:b/>
          <w:kern w:val="1"/>
          <w:sz w:val="28"/>
          <w:szCs w:val="28"/>
          <w:lang w:val="uk-UA" w:eastAsia="zh-CN" w:bidi="hi-IN"/>
        </w:rPr>
      </w:pPr>
      <w:r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eastAsia="zh-CN" w:bidi="hi-IN"/>
        </w:rPr>
        <w:t xml:space="preserve">Голова </w:t>
      </w:r>
      <w:proofErr w:type="spellStart"/>
      <w:r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eastAsia="zh-CN" w:bidi="hi-IN"/>
        </w:rPr>
        <w:t>райо</w:t>
      </w:r>
      <w:r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val="uk-UA" w:eastAsia="zh-CN" w:bidi="hi-IN"/>
        </w:rPr>
        <w:t>нної</w:t>
      </w:r>
      <w:proofErr w:type="spellEnd"/>
      <w:r w:rsidR="00906191"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eastAsia="zh-CN" w:bidi="hi-IN"/>
        </w:rPr>
        <w:t xml:space="preserve"> ради </w:t>
      </w:r>
      <w:r w:rsidR="00906191"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eastAsia="zh-CN" w:bidi="hi-IN"/>
        </w:rPr>
        <w:tab/>
      </w:r>
      <w:r w:rsidR="00906191"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eastAsia="zh-CN" w:bidi="hi-IN"/>
        </w:rPr>
        <w:tab/>
      </w:r>
      <w:r w:rsidR="00906191"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eastAsia="zh-CN" w:bidi="hi-IN"/>
        </w:rPr>
        <w:tab/>
      </w:r>
      <w:r w:rsidR="00906191"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eastAsia="zh-CN" w:bidi="hi-IN"/>
        </w:rPr>
        <w:tab/>
      </w:r>
      <w:r w:rsidR="00906191"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eastAsia="zh-CN" w:bidi="hi-IN"/>
        </w:rPr>
        <w:tab/>
      </w:r>
      <w:r w:rsidR="00906191"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eastAsia="zh-CN" w:bidi="hi-IN"/>
        </w:rPr>
        <w:tab/>
      </w:r>
      <w:r w:rsidR="00906191"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eastAsia="zh-CN" w:bidi="hi-IN"/>
        </w:rPr>
        <w:tab/>
      </w:r>
      <w:r w:rsid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eastAsia="zh-CN" w:bidi="hi-IN"/>
        </w:rPr>
        <w:t xml:space="preserve">                   </w:t>
      </w:r>
      <w:r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val="uk-UA" w:eastAsia="zh-CN" w:bidi="hi-IN"/>
        </w:rPr>
        <w:t xml:space="preserve">А.Л. </w:t>
      </w:r>
      <w:proofErr w:type="spellStart"/>
      <w:r w:rsidRPr="0050784C">
        <w:rPr>
          <w:rFonts w:ascii="Times New Roman" w:eastAsia="WenQuanYi Micro Hei" w:hAnsi="Times New Roman" w:cs="Lohit Hindi"/>
          <w:b/>
          <w:color w:val="000000"/>
          <w:kern w:val="1"/>
          <w:sz w:val="28"/>
          <w:szCs w:val="28"/>
          <w:lang w:val="uk-UA" w:eastAsia="zh-CN" w:bidi="hi-IN"/>
        </w:rPr>
        <w:t>Загривий</w:t>
      </w:r>
      <w:bookmarkStart w:id="0" w:name="_GoBack"/>
      <w:bookmarkEnd w:id="0"/>
      <w:proofErr w:type="spellEnd"/>
    </w:p>
    <w:p w:rsidR="00906191" w:rsidRPr="00906191" w:rsidRDefault="00906191" w:rsidP="00906191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Lohit Hindi"/>
          <w:color w:val="000000"/>
          <w:kern w:val="1"/>
          <w:sz w:val="28"/>
          <w:szCs w:val="28"/>
          <w:shd w:val="clear" w:color="auto" w:fill="FFFFFF"/>
          <w:lang w:val="uk-UA" w:eastAsia="zh-CN" w:bidi="hi-IN"/>
        </w:rPr>
      </w:pPr>
    </w:p>
    <w:p w:rsidR="00F644F0" w:rsidRPr="00FD64D1" w:rsidRDefault="00F644F0" w:rsidP="00906191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sectPr w:rsidR="00F644F0" w:rsidRPr="00FD64D1" w:rsidSect="008B0F88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NSText-Regular">
    <w:altName w:val="Microsoft JhengHei"/>
    <w:charset w:val="88"/>
    <w:family w:val="auto"/>
    <w:pitch w:val="variable"/>
    <w:sig w:usb0="20002A8F" w:usb1="0A080003" w:usb2="00000010" w:usb3="00000000" w:csb0="001001FF" w:csb1="00000000"/>
  </w:font>
  <w:font w:name="Lohit Hindi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7F84"/>
    <w:multiLevelType w:val="hybridMultilevel"/>
    <w:tmpl w:val="442CBFC6"/>
    <w:lvl w:ilvl="0" w:tplc="A96AC25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9E4E36"/>
    <w:multiLevelType w:val="hybridMultilevel"/>
    <w:tmpl w:val="AF2842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73573"/>
    <w:multiLevelType w:val="hybridMultilevel"/>
    <w:tmpl w:val="5A6E8AA2"/>
    <w:lvl w:ilvl="0" w:tplc="70A6EF06">
      <w:numFmt w:val="bullet"/>
      <w:lvlText w:val="-"/>
      <w:lvlJc w:val="left"/>
      <w:pPr>
        <w:ind w:left="1069" w:hanging="360"/>
      </w:pPr>
      <w:rPr>
        <w:rFonts w:ascii="Times New Roman" w:eastAsia="WenQuanYi Micro He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033322B"/>
    <w:multiLevelType w:val="multilevel"/>
    <w:tmpl w:val="C3729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D1EA1"/>
    <w:multiLevelType w:val="multilevel"/>
    <w:tmpl w:val="5978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D6527"/>
    <w:multiLevelType w:val="multilevel"/>
    <w:tmpl w:val="7EB69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080"/>
    <w:rsid w:val="000275AE"/>
    <w:rsid w:val="0006303F"/>
    <w:rsid w:val="0008383D"/>
    <w:rsid w:val="00084BB4"/>
    <w:rsid w:val="000C0EA9"/>
    <w:rsid w:val="000F6E87"/>
    <w:rsid w:val="00110DA2"/>
    <w:rsid w:val="00123BA7"/>
    <w:rsid w:val="00164DC6"/>
    <w:rsid w:val="00180374"/>
    <w:rsid w:val="0018753B"/>
    <w:rsid w:val="001A1CE0"/>
    <w:rsid w:val="001A6886"/>
    <w:rsid w:val="001A6DA2"/>
    <w:rsid w:val="001B1128"/>
    <w:rsid w:val="001C2C32"/>
    <w:rsid w:val="001D116D"/>
    <w:rsid w:val="001D248B"/>
    <w:rsid w:val="002073DE"/>
    <w:rsid w:val="00217B14"/>
    <w:rsid w:val="00244EA0"/>
    <w:rsid w:val="00255E27"/>
    <w:rsid w:val="00260080"/>
    <w:rsid w:val="002C0CD7"/>
    <w:rsid w:val="002C5878"/>
    <w:rsid w:val="002C7AE1"/>
    <w:rsid w:val="002E700F"/>
    <w:rsid w:val="003114D2"/>
    <w:rsid w:val="00331582"/>
    <w:rsid w:val="00332C2B"/>
    <w:rsid w:val="00346E6F"/>
    <w:rsid w:val="00362387"/>
    <w:rsid w:val="003D7AF8"/>
    <w:rsid w:val="003F648D"/>
    <w:rsid w:val="00413EDC"/>
    <w:rsid w:val="004211A0"/>
    <w:rsid w:val="00481412"/>
    <w:rsid w:val="00485252"/>
    <w:rsid w:val="004A6650"/>
    <w:rsid w:val="004A69DD"/>
    <w:rsid w:val="004D6DD1"/>
    <w:rsid w:val="005058DE"/>
    <w:rsid w:val="0050784C"/>
    <w:rsid w:val="00522377"/>
    <w:rsid w:val="00570FB0"/>
    <w:rsid w:val="005938C1"/>
    <w:rsid w:val="005A7D30"/>
    <w:rsid w:val="005B3F04"/>
    <w:rsid w:val="005D4763"/>
    <w:rsid w:val="005F1749"/>
    <w:rsid w:val="00630E01"/>
    <w:rsid w:val="006637B2"/>
    <w:rsid w:val="00677A63"/>
    <w:rsid w:val="006A362F"/>
    <w:rsid w:val="006D0837"/>
    <w:rsid w:val="00707B63"/>
    <w:rsid w:val="0071445F"/>
    <w:rsid w:val="00731886"/>
    <w:rsid w:val="00732135"/>
    <w:rsid w:val="0074123F"/>
    <w:rsid w:val="00781740"/>
    <w:rsid w:val="00794CE8"/>
    <w:rsid w:val="007A11D9"/>
    <w:rsid w:val="007C2B07"/>
    <w:rsid w:val="007C3DE8"/>
    <w:rsid w:val="007F506A"/>
    <w:rsid w:val="007F7331"/>
    <w:rsid w:val="008374D1"/>
    <w:rsid w:val="008402BF"/>
    <w:rsid w:val="00845300"/>
    <w:rsid w:val="00870C23"/>
    <w:rsid w:val="008A208C"/>
    <w:rsid w:val="008B0F88"/>
    <w:rsid w:val="008B30C0"/>
    <w:rsid w:val="008E399C"/>
    <w:rsid w:val="00906191"/>
    <w:rsid w:val="009551E3"/>
    <w:rsid w:val="009906CF"/>
    <w:rsid w:val="009D6983"/>
    <w:rsid w:val="009D7277"/>
    <w:rsid w:val="00A13DBA"/>
    <w:rsid w:val="00A40621"/>
    <w:rsid w:val="00A56B5C"/>
    <w:rsid w:val="00A6013C"/>
    <w:rsid w:val="00A75031"/>
    <w:rsid w:val="00A83E75"/>
    <w:rsid w:val="00AC28B0"/>
    <w:rsid w:val="00AF7C7F"/>
    <w:rsid w:val="00B05BEF"/>
    <w:rsid w:val="00B24001"/>
    <w:rsid w:val="00B34042"/>
    <w:rsid w:val="00B350B6"/>
    <w:rsid w:val="00B56321"/>
    <w:rsid w:val="00B61CBF"/>
    <w:rsid w:val="00B744A5"/>
    <w:rsid w:val="00BA2073"/>
    <w:rsid w:val="00C14BEF"/>
    <w:rsid w:val="00CB6038"/>
    <w:rsid w:val="00CF22DF"/>
    <w:rsid w:val="00D10F01"/>
    <w:rsid w:val="00D25032"/>
    <w:rsid w:val="00D54FED"/>
    <w:rsid w:val="00D764A0"/>
    <w:rsid w:val="00DA6512"/>
    <w:rsid w:val="00DA7C79"/>
    <w:rsid w:val="00DB17E1"/>
    <w:rsid w:val="00DC3F29"/>
    <w:rsid w:val="00DD6D6E"/>
    <w:rsid w:val="00DE7E6D"/>
    <w:rsid w:val="00DF598E"/>
    <w:rsid w:val="00E25698"/>
    <w:rsid w:val="00E30E1A"/>
    <w:rsid w:val="00E379EA"/>
    <w:rsid w:val="00E6130A"/>
    <w:rsid w:val="00EA3541"/>
    <w:rsid w:val="00EF09F0"/>
    <w:rsid w:val="00F11935"/>
    <w:rsid w:val="00F172CE"/>
    <w:rsid w:val="00F50323"/>
    <w:rsid w:val="00F644F0"/>
    <w:rsid w:val="00F85E76"/>
    <w:rsid w:val="00FA2F5E"/>
    <w:rsid w:val="00FB3827"/>
    <w:rsid w:val="00FC4FBF"/>
    <w:rsid w:val="00FD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2"/>
  </w:style>
  <w:style w:type="paragraph" w:styleId="1">
    <w:name w:val="heading 1"/>
    <w:basedOn w:val="a"/>
    <w:next w:val="a"/>
    <w:link w:val="10"/>
    <w:uiPriority w:val="9"/>
    <w:qFormat/>
    <w:rsid w:val="00F11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D7277"/>
    <w:rPr>
      <w:color w:val="0000FF"/>
      <w:u w:val="single"/>
    </w:rPr>
  </w:style>
  <w:style w:type="table" w:styleId="a7">
    <w:name w:val="Table Grid"/>
    <w:basedOn w:val="a1"/>
    <w:uiPriority w:val="59"/>
    <w:rsid w:val="0012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383D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2C0CD7"/>
    <w:rPr>
      <w:color w:val="800080" w:themeColor="followedHyperlink"/>
      <w:u w:val="single"/>
    </w:rPr>
  </w:style>
  <w:style w:type="paragraph" w:customStyle="1" w:styleId="rvps2">
    <w:name w:val="rvps2"/>
    <w:basedOn w:val="a"/>
    <w:rsid w:val="004A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textexposedshow">
    <w:name w:val="text_exposed_show"/>
    <w:basedOn w:val="a0"/>
    <w:rsid w:val="009D6983"/>
  </w:style>
  <w:style w:type="character" w:customStyle="1" w:styleId="10">
    <w:name w:val="Заголовок 1 Знак"/>
    <w:basedOn w:val="a0"/>
    <w:link w:val="1"/>
    <w:uiPriority w:val="9"/>
    <w:rsid w:val="00F119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customStyle="1" w:styleId="Default">
    <w:name w:val="Default"/>
    <w:rsid w:val="00E37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a">
    <w:name w:val="Основной текст_"/>
    <w:basedOn w:val="a0"/>
    <w:link w:val="11"/>
    <w:rsid w:val="006D0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6D0837"/>
    <w:pPr>
      <w:widowControl w:val="0"/>
      <w:shd w:val="clear" w:color="auto" w:fill="FFFFFF"/>
      <w:spacing w:after="0" w:line="317" w:lineRule="exact"/>
      <w:ind w:firstLine="9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D08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083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rsid w:val="00CB6038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36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90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93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7</cp:revision>
  <cp:lastPrinted>2021-10-20T16:35:00Z</cp:lastPrinted>
  <dcterms:created xsi:type="dcterms:W3CDTF">2021-09-10T11:15:00Z</dcterms:created>
  <dcterms:modified xsi:type="dcterms:W3CDTF">2021-10-20T16:36:00Z</dcterms:modified>
</cp:coreProperties>
</file>