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D501CB" w:rsidRPr="00733A33" w:rsidTr="005E3278">
        <w:trPr>
          <w:cantSplit/>
          <w:trHeight w:val="905"/>
        </w:trPr>
        <w:tc>
          <w:tcPr>
            <w:tcW w:w="9468" w:type="dxa"/>
            <w:gridSpan w:val="2"/>
          </w:tcPr>
          <w:p w:rsidR="00D501CB" w:rsidRPr="00733A33" w:rsidRDefault="00D501CB" w:rsidP="005E3278">
            <w:pPr>
              <w:jc w:val="center"/>
              <w:rPr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1CB" w:rsidTr="005E3278">
        <w:trPr>
          <w:cantSplit/>
        </w:trPr>
        <w:tc>
          <w:tcPr>
            <w:tcW w:w="9468" w:type="dxa"/>
            <w:gridSpan w:val="2"/>
          </w:tcPr>
          <w:p w:rsidR="00D501CB" w:rsidRDefault="00D501CB" w:rsidP="005E3278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D501CB" w:rsidTr="005E3278">
        <w:trPr>
          <w:cantSplit/>
        </w:trPr>
        <w:tc>
          <w:tcPr>
            <w:tcW w:w="9468" w:type="dxa"/>
            <w:gridSpan w:val="2"/>
          </w:tcPr>
          <w:p w:rsidR="00D501CB" w:rsidRDefault="00D501CB" w:rsidP="005E3278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D501CB" w:rsidTr="005E3278">
        <w:trPr>
          <w:cantSplit/>
        </w:trPr>
        <w:tc>
          <w:tcPr>
            <w:tcW w:w="9468" w:type="dxa"/>
            <w:gridSpan w:val="2"/>
          </w:tcPr>
          <w:p w:rsidR="00D501CB" w:rsidRDefault="00D501CB" w:rsidP="005E3278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D501CB" w:rsidTr="005E3278">
        <w:trPr>
          <w:cantSplit/>
        </w:trPr>
        <w:tc>
          <w:tcPr>
            <w:tcW w:w="9468" w:type="dxa"/>
            <w:gridSpan w:val="2"/>
          </w:tcPr>
          <w:p w:rsidR="00D501CB" w:rsidRDefault="00D501CB" w:rsidP="005E3278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D501CB" w:rsidTr="005E3278">
        <w:trPr>
          <w:cantSplit/>
          <w:trHeight w:val="230"/>
        </w:trPr>
        <w:tc>
          <w:tcPr>
            <w:tcW w:w="9468" w:type="dxa"/>
            <w:gridSpan w:val="2"/>
          </w:tcPr>
          <w:p w:rsidR="00D501CB" w:rsidRDefault="00D501CB" w:rsidP="005E3278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D501CB" w:rsidTr="005E3278">
        <w:trPr>
          <w:cantSplit/>
        </w:trPr>
        <w:tc>
          <w:tcPr>
            <w:tcW w:w="9468" w:type="dxa"/>
            <w:gridSpan w:val="2"/>
          </w:tcPr>
          <w:p w:rsidR="00D501CB" w:rsidRDefault="00D501CB" w:rsidP="005E3278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D501CB" w:rsidTr="005E3278">
        <w:trPr>
          <w:cantSplit/>
          <w:trHeight w:val="348"/>
        </w:trPr>
        <w:tc>
          <w:tcPr>
            <w:tcW w:w="5069" w:type="dxa"/>
          </w:tcPr>
          <w:p w:rsidR="00D501CB" w:rsidRDefault="00D501CB" w:rsidP="005E3278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Чотирнадцята   сесія  </w:t>
            </w:r>
          </w:p>
          <w:p w:rsidR="00D501CB" w:rsidRDefault="00D501CB" w:rsidP="005E3278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D501CB" w:rsidRDefault="00D501CB" w:rsidP="005E3278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D501CB" w:rsidTr="005E3278">
        <w:trPr>
          <w:cantSplit/>
          <w:trHeight w:val="384"/>
        </w:trPr>
        <w:tc>
          <w:tcPr>
            <w:tcW w:w="5069" w:type="dxa"/>
          </w:tcPr>
          <w:p w:rsidR="00D501CB" w:rsidRDefault="00D501CB" w:rsidP="005E3278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21 березня 2018  року</w:t>
            </w:r>
          </w:p>
          <w:p w:rsidR="00D501CB" w:rsidRPr="00733A33" w:rsidRDefault="00D501CB" w:rsidP="005E327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D501CB" w:rsidRDefault="00D501CB" w:rsidP="005E3278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D501CB" w:rsidRDefault="00D501CB" w:rsidP="00D501CB">
      <w:pPr>
        <w:rPr>
          <w:lang w:val="uk-UA"/>
        </w:rPr>
      </w:pPr>
    </w:p>
    <w:p w:rsidR="00D501CB" w:rsidRPr="00D501CB" w:rsidRDefault="00D501CB" w:rsidP="00D501CB">
      <w:pPr>
        <w:rPr>
          <w:lang w:val="uk-UA"/>
        </w:rPr>
      </w:pPr>
    </w:p>
    <w:p w:rsidR="00D501CB" w:rsidRDefault="00D501CB" w:rsidP="00F10DAE">
      <w:pPr>
        <w:ind w:right="38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</w:t>
      </w:r>
      <w:proofErr w:type="spellStart"/>
      <w:r w:rsidRPr="00D501CB">
        <w:rPr>
          <w:rFonts w:ascii="Times New Roman" w:hAnsi="Times New Roman" w:cs="Times New Roman"/>
          <w:b/>
          <w:sz w:val="28"/>
          <w:szCs w:val="28"/>
        </w:rPr>
        <w:t>вернення</w:t>
      </w:r>
      <w:proofErr w:type="spellEnd"/>
      <w:r w:rsidRPr="00D50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Новоград-Волинської районної ради </w:t>
      </w:r>
      <w:proofErr w:type="spellStart"/>
      <w:r w:rsidR="00F10DAE">
        <w:rPr>
          <w:rFonts w:ascii="Times New Roman" w:hAnsi="Times New Roman" w:cs="Times New Roman"/>
          <w:b/>
          <w:sz w:val="28"/>
          <w:szCs w:val="28"/>
          <w:lang w:val="uk-UA"/>
        </w:rPr>
        <w:t>Житомирьської</w:t>
      </w:r>
      <w:proofErr w:type="spellEnd"/>
      <w:r w:rsidR="00F10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області </w:t>
      </w:r>
      <w:r w:rsidRPr="00D501C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501CB">
        <w:rPr>
          <w:rFonts w:ascii="Times New Roman" w:hAnsi="Times New Roman" w:cs="Times New Roman"/>
          <w:b/>
          <w:sz w:val="28"/>
          <w:szCs w:val="28"/>
        </w:rPr>
        <w:t>підтримку</w:t>
      </w:r>
      <w:proofErr w:type="spellEnd"/>
      <w:r w:rsidRPr="00D501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1CB">
        <w:rPr>
          <w:rFonts w:ascii="Times New Roman" w:hAnsi="Times New Roman" w:cs="Times New Roman"/>
          <w:b/>
          <w:sz w:val="28"/>
          <w:szCs w:val="28"/>
        </w:rPr>
        <w:t>присвоєння</w:t>
      </w:r>
      <w:proofErr w:type="spellEnd"/>
      <w:r w:rsidRPr="00D501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1CB">
        <w:rPr>
          <w:rFonts w:ascii="Times New Roman" w:hAnsi="Times New Roman" w:cs="Times New Roman"/>
          <w:b/>
          <w:sz w:val="28"/>
          <w:szCs w:val="28"/>
        </w:rPr>
        <w:t>звання</w:t>
      </w:r>
      <w:proofErr w:type="spellEnd"/>
      <w:r w:rsidRPr="00D501CB">
        <w:rPr>
          <w:rFonts w:ascii="Times New Roman" w:hAnsi="Times New Roman" w:cs="Times New Roman"/>
          <w:b/>
          <w:sz w:val="28"/>
          <w:szCs w:val="28"/>
        </w:rPr>
        <w:t xml:space="preserve"> «Герой </w:t>
      </w:r>
      <w:proofErr w:type="spellStart"/>
      <w:r w:rsidRPr="00D501CB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D501CB">
        <w:rPr>
          <w:rFonts w:ascii="Times New Roman" w:hAnsi="Times New Roman" w:cs="Times New Roman"/>
          <w:b/>
          <w:sz w:val="28"/>
          <w:szCs w:val="28"/>
        </w:rPr>
        <w:t xml:space="preserve">» посмертно Артема Абрамовича,  Ярослава Антонюка, Петра </w:t>
      </w:r>
      <w:proofErr w:type="spellStart"/>
      <w:r w:rsidRPr="00D501CB">
        <w:rPr>
          <w:rFonts w:ascii="Times New Roman" w:hAnsi="Times New Roman" w:cs="Times New Roman"/>
          <w:b/>
          <w:sz w:val="28"/>
          <w:szCs w:val="28"/>
        </w:rPr>
        <w:t>Барбуха</w:t>
      </w:r>
      <w:proofErr w:type="spellEnd"/>
    </w:p>
    <w:p w:rsidR="00F10DAE" w:rsidRPr="00F10DAE" w:rsidRDefault="00F10DAE" w:rsidP="00F10DAE">
      <w:pPr>
        <w:ind w:right="3826"/>
        <w:rPr>
          <w:rFonts w:ascii="Times New Roman" w:hAnsi="Times New Roman" w:cs="Times New Roman"/>
          <w:lang w:val="uk-UA"/>
        </w:rPr>
      </w:pPr>
    </w:p>
    <w:p w:rsidR="00D501CB" w:rsidRPr="00A869E9" w:rsidRDefault="00D501CB" w:rsidP="00D501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Pr="00A869E9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43,46 Закону України «Про місцеве самоврядування в Україні», рекомендацій постійн</w:t>
      </w:r>
      <w:r w:rsidR="004533EE">
        <w:rPr>
          <w:rFonts w:ascii="Times New Roman" w:hAnsi="Times New Roman" w:cs="Times New Roman"/>
          <w:sz w:val="28"/>
          <w:szCs w:val="28"/>
          <w:lang w:val="uk-UA"/>
        </w:rPr>
        <w:t>их комісій</w:t>
      </w:r>
      <w:r w:rsidRPr="00A869E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районна рада </w:t>
      </w:r>
    </w:p>
    <w:p w:rsidR="00D501CB" w:rsidRPr="00E10E4A" w:rsidRDefault="00D501CB" w:rsidP="00D501CB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E10E4A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D501CB" w:rsidRPr="00D72815" w:rsidRDefault="00D501CB" w:rsidP="00D501CB">
      <w:pPr>
        <w:tabs>
          <w:tab w:val="left" w:pos="0"/>
          <w:tab w:val="left" w:pos="5760"/>
        </w:tabs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1. Схвалити текст звернення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депутатів районної ради</w:t>
      </w:r>
      <w:bookmarkStart w:id="0" w:name="_GoBack"/>
      <w:bookmarkEnd w:id="0"/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України, </w:t>
      </w:r>
      <w:r w:rsidR="00A869E9" w:rsidRPr="00A04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9E9" w:rsidRPr="007F55B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ради, Житомирської обласної державно</w:t>
      </w:r>
      <w:r w:rsidR="00A869E9">
        <w:rPr>
          <w:rFonts w:ascii="Times New Roman" w:hAnsi="Times New Roman" w:cs="Times New Roman"/>
          <w:sz w:val="28"/>
          <w:szCs w:val="28"/>
          <w:lang w:val="uk-UA"/>
        </w:rPr>
        <w:t>ї адміністрації</w:t>
      </w:r>
      <w:r w:rsidR="00A869E9" w:rsidRPr="00D728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6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Житомирської міської ради, </w:t>
      </w:r>
      <w:r w:rsidRPr="00D728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="00A869E9" w:rsidRPr="00A869E9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</w:t>
      </w:r>
      <w:r w:rsidR="004533EE">
        <w:rPr>
          <w:rFonts w:ascii="Times New Roman" w:hAnsi="Times New Roman" w:cs="Times New Roman"/>
          <w:sz w:val="28"/>
          <w:szCs w:val="28"/>
          <w:lang w:val="uk-UA"/>
        </w:rPr>
        <w:t xml:space="preserve">«Герой України» посмертно Артему Абрамовичу,  Ярославу Антонюку, Петру </w:t>
      </w:r>
      <w:proofErr w:type="spellStart"/>
      <w:r w:rsidR="004533EE">
        <w:rPr>
          <w:rFonts w:ascii="Times New Roman" w:hAnsi="Times New Roman" w:cs="Times New Roman"/>
          <w:sz w:val="28"/>
          <w:szCs w:val="28"/>
          <w:lang w:val="uk-UA"/>
        </w:rPr>
        <w:t>Барбуху</w:t>
      </w:r>
      <w:proofErr w:type="spellEnd"/>
      <w:r w:rsidR="00A869E9" w:rsidRPr="00A86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9E9" w:rsidRPr="007F55B9">
        <w:rPr>
          <w:rFonts w:ascii="Times New Roman" w:hAnsi="Times New Roman" w:cs="Times New Roman"/>
          <w:sz w:val="28"/>
          <w:szCs w:val="28"/>
          <w:lang w:val="uk-UA"/>
        </w:rPr>
        <w:t>(текст звернення додається).</w:t>
      </w:r>
    </w:p>
    <w:p w:rsidR="00D501CB" w:rsidRPr="00E10E4A" w:rsidRDefault="00D501CB" w:rsidP="00D501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2. Доручити голові районної ради Рудницькому Д.В. підписати текст звернення.</w:t>
      </w:r>
    </w:p>
    <w:p w:rsidR="00D501CB" w:rsidRPr="004533EE" w:rsidRDefault="00D501CB" w:rsidP="004533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3. Надіслати текст звернення до </w:t>
      </w:r>
      <w:r w:rsidR="00A869E9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України, </w:t>
      </w:r>
      <w:r w:rsidR="00A869E9" w:rsidRPr="007F55B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ради, Житомирської обласної державно</w:t>
      </w:r>
      <w:r w:rsidR="00A869E9">
        <w:rPr>
          <w:rFonts w:ascii="Times New Roman" w:hAnsi="Times New Roman" w:cs="Times New Roman"/>
          <w:sz w:val="28"/>
          <w:szCs w:val="28"/>
          <w:lang w:val="uk-UA"/>
        </w:rPr>
        <w:t>ї адміністрації</w:t>
      </w:r>
      <w:r w:rsidR="00A86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Житомирської міської ради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1CB" w:rsidRPr="005551F4" w:rsidRDefault="00D501CB" w:rsidP="00D501CB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D501CB" w:rsidRPr="004533EE" w:rsidRDefault="00D501CB" w:rsidP="00D501CB">
      <w:pPr>
        <w:rPr>
          <w:lang w:val="uk-UA"/>
        </w:rPr>
      </w:pPr>
      <w:r w:rsidRPr="005551F4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sectPr w:rsidR="00D501CB" w:rsidRPr="004533EE" w:rsidSect="00F10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01CB"/>
    <w:rsid w:val="0028566D"/>
    <w:rsid w:val="00376965"/>
    <w:rsid w:val="004533EE"/>
    <w:rsid w:val="005945E9"/>
    <w:rsid w:val="008E5D92"/>
    <w:rsid w:val="0098054D"/>
    <w:rsid w:val="00A869E9"/>
    <w:rsid w:val="00C74467"/>
    <w:rsid w:val="00D501CB"/>
    <w:rsid w:val="00E265A5"/>
    <w:rsid w:val="00F1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C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1C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501C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501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501C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D501C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cp:lastPrinted>2018-03-23T07:10:00Z</cp:lastPrinted>
  <dcterms:created xsi:type="dcterms:W3CDTF">2018-03-22T08:53:00Z</dcterms:created>
  <dcterms:modified xsi:type="dcterms:W3CDTF">2018-03-23T07:11:00Z</dcterms:modified>
</cp:coreProperties>
</file>