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32" w:rsidRPr="007771D1" w:rsidRDefault="00B84732" w:rsidP="00B84732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B84732" w:rsidRPr="007771D1" w:rsidRDefault="00B84732" w:rsidP="00B84732">
      <w:pPr>
        <w:pStyle w:val="3"/>
        <w:spacing w:line="216" w:lineRule="auto"/>
      </w:pPr>
      <w:r w:rsidRPr="007771D1">
        <w:t>НОВОГРАД-ВОЛИНСЬКА РАЙОННА РАДА</w:t>
      </w:r>
    </w:p>
    <w:p w:rsidR="00B84732" w:rsidRPr="007771D1" w:rsidRDefault="00B84732" w:rsidP="00B84732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B84732" w:rsidRPr="007771D1" w:rsidRDefault="00B84732" w:rsidP="00B84732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B84732" w:rsidRPr="007771D1" w:rsidRDefault="00B84732" w:rsidP="00B84732">
      <w:pPr>
        <w:spacing w:line="216" w:lineRule="auto"/>
        <w:rPr>
          <w:rFonts w:ascii="Times New Roman" w:hAnsi="Times New Roman"/>
          <w:lang w:val="uk-UA"/>
        </w:rPr>
      </w:pPr>
    </w:p>
    <w:p w:rsidR="00B84732" w:rsidRPr="007771D1" w:rsidRDefault="00B84732" w:rsidP="00B84732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П’ятнадцята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B84732" w:rsidRPr="00DB22D7" w:rsidRDefault="00B84732" w:rsidP="00B84732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15 червня 2018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B84732" w:rsidRPr="007771D1" w:rsidRDefault="00B84732" w:rsidP="00B84732">
      <w:pPr>
        <w:spacing w:line="216" w:lineRule="auto"/>
        <w:ind w:right="3259"/>
        <w:rPr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надання дозволу</w:t>
      </w:r>
      <w:r w:rsidRPr="00B8473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на списання основних засобів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територіальному центру соціального обслуговування (надання соціальних послуг) Новоград-Волинського району </w:t>
      </w:r>
    </w:p>
    <w:p w:rsidR="00B84732" w:rsidRDefault="00531382" w:rsidP="00531382">
      <w:pPr>
        <w:pStyle w:val="ListParagraph1"/>
        <w:tabs>
          <w:tab w:val="left" w:pos="360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2B4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районної державної адміністрації  щодо надання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дозволу </w:t>
      </w:r>
      <w:r w:rsidRPr="000462B4">
        <w:rPr>
          <w:rFonts w:ascii="Times New Roman" w:hAnsi="Times New Roman" w:cs="Times New Roman"/>
          <w:sz w:val="28"/>
          <w:szCs w:val="28"/>
          <w:lang w:val="uk-UA"/>
        </w:rPr>
        <w:t xml:space="preserve">на списання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основних засобів територіальному</w:t>
      </w:r>
      <w:r w:rsidRPr="000462B4">
        <w:rPr>
          <w:rFonts w:ascii="Times New Roman" w:hAnsi="Times New Roman" w:cs="Times New Roman"/>
          <w:sz w:val="28"/>
          <w:szCs w:val="28"/>
          <w:lang w:val="uk-UA"/>
        </w:rPr>
        <w:t xml:space="preserve"> центру соціального обслуговування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62B4">
        <w:rPr>
          <w:rFonts w:ascii="Times New Roman" w:hAnsi="Times New Roman" w:cs="Times New Roman"/>
          <w:sz w:val="28"/>
          <w:szCs w:val="28"/>
          <w:lang w:val="uk-UA"/>
        </w:rPr>
        <w:t>(надання соціальних послуг)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62B4">
        <w:rPr>
          <w:rFonts w:ascii="Times New Roman" w:hAnsi="Times New Roman" w:cs="Times New Roman"/>
          <w:sz w:val="28"/>
          <w:szCs w:val="28"/>
          <w:lang w:val="uk-UA"/>
        </w:rPr>
        <w:t>Новоград-Волинського району</w:t>
      </w:r>
      <w:r w:rsidR="00B847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84732"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ст.ст. 43, 60 Закону України </w:t>
      </w:r>
      <w:proofErr w:type="spellStart"/>
      <w:r w:rsidR="00B84732" w:rsidRPr="008E6193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="00B84732"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="00B84732" w:rsidRPr="008E6193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="00B84732"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732">
        <w:rPr>
          <w:rFonts w:ascii="Times New Roman" w:hAnsi="Times New Roman" w:cs="Times New Roman"/>
          <w:sz w:val="28"/>
          <w:szCs w:val="28"/>
          <w:lang w:val="uk-UA"/>
        </w:rPr>
        <w:t>враховуючи акти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технічного стану</w:t>
      </w:r>
      <w:r w:rsidR="00B8473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84732" w:rsidRPr="00DB22D7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B847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84732"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обстеження,  висновок експертизи №18.10.00.0801.18 від 11.04.2018 р.                     </w:t>
      </w:r>
      <w:r w:rsidR="00B84732" w:rsidRPr="00DB22D7">
        <w:rPr>
          <w:rFonts w:ascii="Times New Roman" w:hAnsi="Times New Roman" w:cs="Times New Roman"/>
          <w:sz w:val="28"/>
          <w:szCs w:val="28"/>
          <w:lang w:val="uk-UA"/>
        </w:rPr>
        <w:t>та рекомендаці</w:t>
      </w:r>
      <w:r w:rsidR="00B8473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84732"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732">
        <w:rPr>
          <w:rFonts w:ascii="Times New Roman" w:hAnsi="Times New Roman" w:cs="Times New Roman"/>
          <w:sz w:val="28"/>
          <w:szCs w:val="28"/>
          <w:lang w:val="uk-UA"/>
        </w:rPr>
        <w:t>постійних комісій</w:t>
      </w:r>
      <w:r w:rsidR="00B84732"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r w:rsidR="00B84732" w:rsidRPr="00DB22D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бюджету, соціально-</w:t>
      </w:r>
      <w:r w:rsidR="00B84732" w:rsidRPr="00517B4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економічного розвитку, комунальної власності, транспорту та зв’язку</w:t>
      </w:r>
      <w:r w:rsidR="00B8473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і  з питань освіти, культури, охорони здоров’я, </w:t>
      </w:r>
      <w:r w:rsidR="00B847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B8473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у справах сім’ї, молоді і спорту та соціального захисту населення, </w:t>
      </w:r>
      <w:r w:rsidR="00B84732"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районна рада </w:t>
      </w:r>
    </w:p>
    <w:p w:rsidR="00531382" w:rsidRPr="00531382" w:rsidRDefault="00531382" w:rsidP="00531382">
      <w:pPr>
        <w:pStyle w:val="ListParagraph1"/>
        <w:tabs>
          <w:tab w:val="left" w:pos="360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84732" w:rsidRPr="007771D1" w:rsidRDefault="00B84732" w:rsidP="00B84732">
      <w:pPr>
        <w:spacing w:line="216" w:lineRule="auto"/>
        <w:ind w:firstLine="900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B84732" w:rsidRDefault="00B84732" w:rsidP="00B84732">
      <w:pPr>
        <w:pStyle w:val="a3"/>
        <w:numPr>
          <w:ilvl w:val="0"/>
          <w:numId w:val="1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Надати </w:t>
      </w:r>
      <w:r w:rsidR="00531382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дозвіл </w:t>
      </w:r>
      <w:r w:rsidR="00531382">
        <w:rPr>
          <w:rFonts w:ascii="Times New Roman" w:hAnsi="Times New Roman"/>
          <w:sz w:val="28"/>
          <w:szCs w:val="28"/>
          <w:lang w:val="uk-UA"/>
        </w:rPr>
        <w:t>територіальному</w:t>
      </w:r>
      <w:r w:rsidR="00531382" w:rsidRPr="000462B4">
        <w:rPr>
          <w:rFonts w:ascii="Times New Roman" w:hAnsi="Times New Roman"/>
          <w:sz w:val="28"/>
          <w:szCs w:val="28"/>
          <w:lang w:val="uk-UA"/>
        </w:rPr>
        <w:t xml:space="preserve"> центру соціального обслуговування</w:t>
      </w:r>
      <w:r w:rsidR="005313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1382" w:rsidRPr="000462B4">
        <w:rPr>
          <w:rFonts w:ascii="Times New Roman" w:hAnsi="Times New Roman"/>
          <w:sz w:val="28"/>
          <w:szCs w:val="28"/>
          <w:lang w:val="uk-UA"/>
        </w:rPr>
        <w:t>(надання соціальних послуг)</w:t>
      </w:r>
      <w:r w:rsidR="005313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1382" w:rsidRPr="000462B4">
        <w:rPr>
          <w:rFonts w:ascii="Times New Roman" w:hAnsi="Times New Roman"/>
          <w:sz w:val="28"/>
          <w:szCs w:val="28"/>
          <w:lang w:val="uk-UA"/>
        </w:rPr>
        <w:t>Новоград-Волинського району</w:t>
      </w:r>
      <w:r w:rsidR="00531382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на списання основних засобів непридатних для подальшого використання,</w:t>
      </w:r>
      <w:r w:rsidR="00EE3FF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що є об’єктами спільної комунальної власності територіальних громад сіл, селища району,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зокрема:</w:t>
      </w:r>
    </w:p>
    <w:p w:rsidR="00531382" w:rsidRPr="000462B4" w:rsidRDefault="00531382" w:rsidP="00531382">
      <w:pPr>
        <w:pStyle w:val="a3"/>
        <w:numPr>
          <w:ilvl w:val="0"/>
          <w:numId w:val="4"/>
        </w:numPr>
        <w:tabs>
          <w:tab w:val="left" w:pos="279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62B4">
        <w:rPr>
          <w:rFonts w:ascii="Times New Roman" w:hAnsi="Times New Roman"/>
          <w:color w:val="000000"/>
          <w:sz w:val="28"/>
          <w:szCs w:val="28"/>
          <w:lang w:val="uk-UA"/>
        </w:rPr>
        <w:t>ш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афа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сухожарова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0462B4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балансова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вартість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</w:rPr>
        <w:t xml:space="preserve"> 1609,00 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грн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</w:rPr>
        <w:t>.</w:t>
      </w:r>
      <w:r w:rsidRPr="000462B4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531382" w:rsidRPr="000462B4" w:rsidRDefault="00531382" w:rsidP="00531382">
      <w:pPr>
        <w:pStyle w:val="a3"/>
        <w:numPr>
          <w:ilvl w:val="0"/>
          <w:numId w:val="4"/>
        </w:numPr>
        <w:tabs>
          <w:tab w:val="left" w:pos="279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62B4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ральна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</w:rPr>
        <w:t xml:space="preserve"> машина «</w:t>
      </w:r>
      <w:r w:rsidRPr="000462B4">
        <w:rPr>
          <w:rFonts w:ascii="Times New Roman" w:hAnsi="Times New Roman"/>
          <w:color w:val="000000"/>
          <w:sz w:val="28"/>
          <w:szCs w:val="28"/>
          <w:lang w:val="en-US"/>
        </w:rPr>
        <w:t>GORENJE</w:t>
      </w:r>
      <w:r w:rsidRPr="000462B4">
        <w:rPr>
          <w:rFonts w:ascii="Times New Roman" w:hAnsi="Times New Roman"/>
          <w:color w:val="000000"/>
          <w:sz w:val="28"/>
          <w:szCs w:val="28"/>
        </w:rPr>
        <w:t>»</w:t>
      </w:r>
      <w:r w:rsidRPr="000462B4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0462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балансова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вартість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</w:rPr>
        <w:t xml:space="preserve"> 2070,00 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грн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462B4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531382" w:rsidRPr="000462B4" w:rsidRDefault="00531382" w:rsidP="00531382">
      <w:pPr>
        <w:pStyle w:val="a3"/>
        <w:numPr>
          <w:ilvl w:val="0"/>
          <w:numId w:val="4"/>
        </w:numPr>
        <w:tabs>
          <w:tab w:val="left" w:pos="279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62B4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0462B4">
        <w:rPr>
          <w:rFonts w:ascii="Times New Roman" w:hAnsi="Times New Roman"/>
          <w:color w:val="000000"/>
          <w:sz w:val="28"/>
          <w:szCs w:val="28"/>
        </w:rPr>
        <w:t xml:space="preserve">отел 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опалювальний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</w:rPr>
        <w:t xml:space="preserve"> КС-ТГ-100, 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балансова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вартість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</w:rPr>
        <w:t xml:space="preserve"> 9625,00 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грн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</w:rPr>
        <w:t>.</w:t>
      </w:r>
      <w:r w:rsidRPr="000462B4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531382" w:rsidRPr="000462B4" w:rsidRDefault="00531382" w:rsidP="00531382">
      <w:pPr>
        <w:pStyle w:val="a3"/>
        <w:numPr>
          <w:ilvl w:val="0"/>
          <w:numId w:val="4"/>
        </w:numPr>
        <w:tabs>
          <w:tab w:val="left" w:pos="279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62B4">
        <w:rPr>
          <w:rFonts w:ascii="Times New Roman" w:hAnsi="Times New Roman"/>
          <w:color w:val="000000"/>
          <w:sz w:val="28"/>
          <w:szCs w:val="28"/>
          <w:lang w:val="uk-UA"/>
        </w:rPr>
        <w:t>г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араж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дерев’яний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одно</w:t>
      </w:r>
      <w:r w:rsidRPr="000462B4">
        <w:rPr>
          <w:rFonts w:ascii="Times New Roman" w:hAnsi="Times New Roman"/>
          <w:color w:val="000000"/>
          <w:sz w:val="28"/>
          <w:szCs w:val="28"/>
        </w:rPr>
        <w:t>етажний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</w:rPr>
        <w:t xml:space="preserve"> без фундаменту 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площею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</w:rPr>
        <w:t xml:space="preserve"> 10,5м</w:t>
      </w:r>
      <w:r w:rsidRPr="000462B4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0462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балансова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вартість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462B4">
        <w:rPr>
          <w:rFonts w:ascii="Times New Roman" w:hAnsi="Times New Roman"/>
          <w:color w:val="000000"/>
          <w:sz w:val="28"/>
          <w:szCs w:val="28"/>
        </w:rPr>
        <w:t xml:space="preserve">446.00 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грн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31382" w:rsidRPr="00531382" w:rsidRDefault="00531382" w:rsidP="00531382">
      <w:pPr>
        <w:pStyle w:val="a3"/>
        <w:numPr>
          <w:ilvl w:val="0"/>
          <w:numId w:val="4"/>
        </w:numPr>
        <w:tabs>
          <w:tab w:val="left" w:pos="279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62B4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абір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меблів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прихожої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</w:rPr>
        <w:t xml:space="preserve"> «Радуга» 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придбана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</w:rPr>
        <w:t xml:space="preserve"> у 1992 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році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0462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балансова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вартість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</w:rPr>
        <w:t xml:space="preserve"> 1220,00 </w:t>
      </w:r>
      <w:proofErr w:type="spellStart"/>
      <w:r w:rsidRPr="000462B4">
        <w:rPr>
          <w:rFonts w:ascii="Times New Roman" w:hAnsi="Times New Roman"/>
          <w:color w:val="000000"/>
          <w:sz w:val="28"/>
          <w:szCs w:val="28"/>
        </w:rPr>
        <w:t>грн</w:t>
      </w:r>
      <w:proofErr w:type="spellEnd"/>
      <w:r w:rsidRPr="000462B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84732" w:rsidRPr="00531382" w:rsidRDefault="00531382" w:rsidP="00B84732">
      <w:pPr>
        <w:pStyle w:val="a3"/>
        <w:numPr>
          <w:ilvl w:val="0"/>
          <w:numId w:val="1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Територіальному</w:t>
      </w:r>
      <w:r w:rsidRPr="000462B4">
        <w:rPr>
          <w:rFonts w:ascii="Times New Roman" w:hAnsi="Times New Roman"/>
          <w:sz w:val="28"/>
          <w:szCs w:val="28"/>
          <w:lang w:val="uk-UA"/>
        </w:rPr>
        <w:t xml:space="preserve"> центру соціального обслуговування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62B4">
        <w:rPr>
          <w:rFonts w:ascii="Times New Roman" w:hAnsi="Times New Roman"/>
          <w:sz w:val="28"/>
          <w:szCs w:val="28"/>
          <w:lang w:val="uk-UA"/>
        </w:rPr>
        <w:t>(надання соціальних послуг)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62B4">
        <w:rPr>
          <w:rFonts w:ascii="Times New Roman" w:hAnsi="Times New Roman"/>
          <w:sz w:val="28"/>
          <w:szCs w:val="28"/>
          <w:lang w:val="uk-UA"/>
        </w:rPr>
        <w:t>Новоград-Волинського району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B84732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провести списання основних засобів згідно чинного законодавства.</w:t>
      </w:r>
    </w:p>
    <w:p w:rsidR="00531382" w:rsidRPr="000149B2" w:rsidRDefault="00B84732" w:rsidP="000149B2">
      <w:pPr>
        <w:pStyle w:val="a3"/>
        <w:numPr>
          <w:ilvl w:val="0"/>
          <w:numId w:val="1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Контроль за виконанням рішення покласти на постійну комісію з питань </w:t>
      </w:r>
      <w:r w:rsidRPr="00DB22D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бюджету, соціально-</w:t>
      </w:r>
      <w:r w:rsidRPr="00517B4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економічного розвитку, комунальної власності, транспорту та зв’язку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B84732" w:rsidRPr="00CC6E98" w:rsidRDefault="00B84732" w:rsidP="00B84732">
      <w:pPr>
        <w:shd w:val="clear" w:color="auto" w:fill="FFFFFF"/>
        <w:spacing w:after="0" w:line="254" w:lineRule="atLeast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CC6E98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Голова районної ради                               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                          </w:t>
      </w:r>
      <w:r w:rsidRPr="00CC6E98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     Д.В. Рудницький</w:t>
      </w:r>
    </w:p>
    <w:p w:rsidR="00296CC0" w:rsidRPr="00B84732" w:rsidRDefault="00296CC0">
      <w:pPr>
        <w:rPr>
          <w:lang w:val="uk-UA"/>
        </w:rPr>
      </w:pPr>
    </w:p>
    <w:sectPr w:rsidR="00296CC0" w:rsidRPr="00B84732" w:rsidSect="0053138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5229"/>
    <w:multiLevelType w:val="hybridMultilevel"/>
    <w:tmpl w:val="7F9ACEB0"/>
    <w:lvl w:ilvl="0" w:tplc="E1226C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CA0FD7"/>
    <w:multiLevelType w:val="hybridMultilevel"/>
    <w:tmpl w:val="67C0A17E"/>
    <w:lvl w:ilvl="0" w:tplc="25B28B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2CA3870"/>
    <w:multiLevelType w:val="hybridMultilevel"/>
    <w:tmpl w:val="89980860"/>
    <w:lvl w:ilvl="0" w:tplc="3522B8C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140DB4"/>
    <w:multiLevelType w:val="hybridMultilevel"/>
    <w:tmpl w:val="A8206484"/>
    <w:lvl w:ilvl="0" w:tplc="BC324B1A">
      <w:start w:val="1"/>
      <w:numFmt w:val="bullet"/>
      <w:lvlText w:val="-"/>
      <w:lvlJc w:val="left"/>
      <w:pPr>
        <w:ind w:left="855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732"/>
    <w:rsid w:val="000149B2"/>
    <w:rsid w:val="00296CC0"/>
    <w:rsid w:val="00531382"/>
    <w:rsid w:val="00B84732"/>
    <w:rsid w:val="00EE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3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4732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84732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8473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B84732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473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B8473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B8473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B84732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customStyle="1" w:styleId="ListParagraph1">
    <w:name w:val="List Paragraph1"/>
    <w:basedOn w:val="a"/>
    <w:uiPriority w:val="99"/>
    <w:rsid w:val="00B84732"/>
    <w:pPr>
      <w:ind w:left="720"/>
    </w:pPr>
    <w:rPr>
      <w:rFonts w:cs="Calibri"/>
    </w:rPr>
  </w:style>
  <w:style w:type="paragraph" w:styleId="a3">
    <w:name w:val="List Paragraph"/>
    <w:basedOn w:val="a"/>
    <w:uiPriority w:val="34"/>
    <w:qFormat/>
    <w:rsid w:val="00B84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3</cp:revision>
  <dcterms:created xsi:type="dcterms:W3CDTF">2018-05-22T13:07:00Z</dcterms:created>
  <dcterms:modified xsi:type="dcterms:W3CDTF">2018-05-22T13:43:00Z</dcterms:modified>
</cp:coreProperties>
</file>