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F6" w:rsidRDefault="00DF65F6" w:rsidP="00DF65F6">
      <w:pPr>
        <w:pStyle w:val="1"/>
        <w:jc w:val="center"/>
        <w:rPr>
          <w:b w:val="0"/>
          <w:bCs w:val="0"/>
          <w:sz w:val="28"/>
        </w:rPr>
      </w:pPr>
      <w:r w:rsidRPr="00B34B52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58240">
            <v:imagedata r:id="rId5" o:title=""/>
            <w10:wrap type="topAndBottom" anchorx="page"/>
          </v:shape>
          <o:OLEObject Type="Embed" ProgID="MS_ClipArt_Gallery.5" ShapeID="_x0000_s1026" DrawAspect="Content" ObjectID="_1637739315" r:id="rId6"/>
        </w:pict>
      </w:r>
      <w:r>
        <w:rPr>
          <w:b w:val="0"/>
          <w:bCs w:val="0"/>
          <w:sz w:val="28"/>
        </w:rPr>
        <w:t>УКРАЇНА</w:t>
      </w:r>
    </w:p>
    <w:p w:rsidR="00DF65F6" w:rsidRDefault="00DF65F6" w:rsidP="00DF65F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НОВОГРАД-ВОЛИНСЬКА РАЙОННА РАДА</w:t>
      </w:r>
    </w:p>
    <w:p w:rsidR="00DF65F6" w:rsidRDefault="00DF65F6" w:rsidP="00DF65F6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DF65F6" w:rsidRDefault="00DF65F6" w:rsidP="00DF65F6">
      <w:pPr>
        <w:jc w:val="center"/>
        <w:rPr>
          <w:b/>
          <w:bCs/>
          <w:sz w:val="28"/>
          <w:lang w:val="uk-UA"/>
        </w:rPr>
      </w:pPr>
    </w:p>
    <w:p w:rsidR="00DF65F6" w:rsidRDefault="00DF65F6" w:rsidP="00DF65F6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DF65F6" w:rsidRDefault="00DF65F6" w:rsidP="00DF65F6">
      <w:pPr>
        <w:rPr>
          <w:b/>
          <w:bCs/>
          <w:sz w:val="28"/>
          <w:lang w:val="uk-UA"/>
        </w:rPr>
      </w:pPr>
    </w:p>
    <w:p w:rsidR="00DF65F6" w:rsidRDefault="00DF65F6" w:rsidP="00DF65F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Двадцять п’ята  сесія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                        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ІІ скликання</w:t>
      </w:r>
    </w:p>
    <w:p w:rsidR="00DF65F6" w:rsidRPr="0090722B" w:rsidRDefault="00DF65F6" w:rsidP="00DF65F6">
      <w:pPr>
        <w:rPr>
          <w:b/>
          <w:bCs/>
          <w:sz w:val="16"/>
          <w:szCs w:val="16"/>
          <w:lang w:val="uk-UA"/>
        </w:rPr>
      </w:pPr>
    </w:p>
    <w:p w:rsidR="00DF65F6" w:rsidRDefault="00DF65F6" w:rsidP="00DF65F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від 19 грудня  2019 року</w:t>
      </w:r>
    </w:p>
    <w:p w:rsidR="00DF65F6" w:rsidRPr="0090722B" w:rsidRDefault="00DF65F6" w:rsidP="00DF65F6">
      <w:pPr>
        <w:rPr>
          <w:b/>
          <w:bCs/>
          <w:sz w:val="16"/>
          <w:szCs w:val="16"/>
          <w:lang w:val="uk-UA"/>
        </w:rPr>
      </w:pPr>
    </w:p>
    <w:p w:rsidR="00D41B83" w:rsidRDefault="00DF65F6" w:rsidP="00DF65F6">
      <w:pPr>
        <w:spacing w:line="228" w:lineRule="auto"/>
        <w:jc w:val="both"/>
        <w:rPr>
          <w:b/>
          <w:sz w:val="28"/>
          <w:szCs w:val="28"/>
          <w:lang w:val="uk-UA"/>
        </w:rPr>
      </w:pPr>
      <w:r w:rsidRPr="001C6C65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комплексну програму забезпечення </w:t>
      </w:r>
    </w:p>
    <w:p w:rsidR="00D41B83" w:rsidRDefault="00DF65F6" w:rsidP="00DF65F6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прав і свобод людини, протидії </w:t>
      </w:r>
    </w:p>
    <w:p w:rsidR="00D41B83" w:rsidRDefault="00DF65F6" w:rsidP="00DF65F6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злочинності, підтримання публічної безпеки </w:t>
      </w:r>
    </w:p>
    <w:p w:rsidR="00DF65F6" w:rsidRPr="00D524B8" w:rsidRDefault="00DF65F6" w:rsidP="00DF65F6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порядку у Новоград-Волинському районі на 2020-2024 роки</w:t>
      </w:r>
    </w:p>
    <w:p w:rsidR="00DF65F6" w:rsidRPr="00C87E9D" w:rsidRDefault="00DF65F6" w:rsidP="00DF65F6">
      <w:pPr>
        <w:pStyle w:val="a3"/>
        <w:ind w:firstLine="0"/>
        <w:rPr>
          <w:bCs/>
          <w:szCs w:val="28"/>
        </w:rPr>
      </w:pPr>
    </w:p>
    <w:p w:rsidR="00DF65F6" w:rsidRPr="00C87E9D" w:rsidRDefault="00DF65F6" w:rsidP="00DF65F6">
      <w:pPr>
        <w:autoSpaceDE w:val="0"/>
        <w:autoSpaceDN w:val="0"/>
        <w:adjustRightInd w:val="0"/>
        <w:spacing w:before="120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суттєвого зниження криміногенної напруги на території району, здійснення скоординованих </w:t>
      </w:r>
      <w:proofErr w:type="spellStart"/>
      <w:r>
        <w:rPr>
          <w:sz w:val="28"/>
          <w:szCs w:val="28"/>
          <w:lang w:val="uk-UA"/>
        </w:rPr>
        <w:t>зоходів</w:t>
      </w:r>
      <w:proofErr w:type="spellEnd"/>
      <w:r>
        <w:rPr>
          <w:sz w:val="28"/>
          <w:szCs w:val="28"/>
          <w:lang w:val="uk-UA"/>
        </w:rPr>
        <w:t xml:space="preserve"> щодо профілактики протиправних проявів, усунення причин та умов скоєння злочинів і правопорушень, </w:t>
      </w:r>
      <w:r w:rsidRPr="00D16B50">
        <w:rPr>
          <w:bCs/>
          <w:sz w:val="28"/>
          <w:lang w:val="uk-UA"/>
        </w:rPr>
        <w:t>відповідно</w:t>
      </w:r>
      <w:r>
        <w:rPr>
          <w:bCs/>
          <w:sz w:val="28"/>
          <w:lang w:val="uk-UA"/>
        </w:rPr>
        <w:t xml:space="preserve"> </w:t>
      </w:r>
      <w:r w:rsidRPr="00D16B50">
        <w:rPr>
          <w:bCs/>
          <w:sz w:val="28"/>
          <w:lang w:val="uk-UA"/>
        </w:rPr>
        <w:t>до</w:t>
      </w:r>
      <w:r>
        <w:rPr>
          <w:bCs/>
          <w:sz w:val="28"/>
          <w:lang w:val="uk-UA"/>
        </w:rPr>
        <w:t xml:space="preserve"> пункту 16 частини 1 </w:t>
      </w:r>
      <w:r w:rsidRPr="00D16B50">
        <w:rPr>
          <w:sz w:val="28"/>
          <w:szCs w:val="28"/>
          <w:lang w:val="uk-UA"/>
        </w:rPr>
        <w:t>ст.</w:t>
      </w:r>
      <w:r w:rsidRPr="00D16B50">
        <w:rPr>
          <w:bCs/>
          <w:sz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                             </w:t>
      </w:r>
      <w:r w:rsidRPr="00D16B50">
        <w:rPr>
          <w:sz w:val="28"/>
          <w:szCs w:val="28"/>
          <w:lang w:val="uk-UA"/>
        </w:rPr>
        <w:t xml:space="preserve">Закону України </w:t>
      </w:r>
      <w:proofErr w:type="spellStart"/>
      <w:r w:rsidRPr="00D16B50">
        <w:rPr>
          <w:sz w:val="28"/>
          <w:szCs w:val="28"/>
          <w:lang w:val="uk-UA"/>
        </w:rPr>
        <w:t>“Про</w:t>
      </w:r>
      <w:proofErr w:type="spellEnd"/>
      <w:r w:rsidRPr="00D16B5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16B50">
        <w:rPr>
          <w:sz w:val="28"/>
          <w:szCs w:val="28"/>
          <w:lang w:val="uk-UA"/>
        </w:rPr>
        <w:t>Україні”</w:t>
      </w:r>
      <w:proofErr w:type="spellEnd"/>
      <w:r w:rsidRPr="00D16B50">
        <w:rPr>
          <w:sz w:val="28"/>
          <w:szCs w:val="28"/>
          <w:lang w:val="uk-UA"/>
        </w:rPr>
        <w:t>,</w:t>
      </w:r>
      <w:r w:rsidRPr="00D16B50">
        <w:rPr>
          <w:sz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рекомендацій постійної комісії</w:t>
      </w:r>
      <w:r>
        <w:rPr>
          <w:sz w:val="28"/>
          <w:szCs w:val="28"/>
          <w:lang w:val="uk-UA"/>
        </w:rPr>
        <w:t xml:space="preserve"> </w:t>
      </w:r>
      <w:r w:rsidRPr="00CD5C71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 </w:t>
      </w:r>
      <w:r w:rsidRPr="00DF65F6">
        <w:rPr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 w:rsidRPr="00D16B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районна рада</w:t>
      </w:r>
    </w:p>
    <w:p w:rsidR="00DF65F6" w:rsidRPr="0090722B" w:rsidRDefault="00DF65F6" w:rsidP="00DF65F6">
      <w:pPr>
        <w:rPr>
          <w:b/>
          <w:bCs/>
          <w:sz w:val="16"/>
          <w:szCs w:val="16"/>
          <w:lang w:val="uk-UA"/>
        </w:rPr>
      </w:pPr>
    </w:p>
    <w:p w:rsidR="00DF65F6" w:rsidRDefault="00DF65F6" w:rsidP="00DF65F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DF65F6" w:rsidRPr="00DF65F6" w:rsidRDefault="00DF65F6" w:rsidP="00DF65F6">
      <w:pPr>
        <w:jc w:val="both"/>
        <w:rPr>
          <w:bCs/>
          <w:sz w:val="28"/>
          <w:lang w:val="uk-UA"/>
        </w:rPr>
      </w:pPr>
    </w:p>
    <w:p w:rsidR="00DF65F6" w:rsidRPr="00DF65F6" w:rsidRDefault="00DF65F6" w:rsidP="00DF65F6">
      <w:pPr>
        <w:pStyle w:val="a5"/>
        <w:numPr>
          <w:ilvl w:val="0"/>
          <w:numId w:val="1"/>
        </w:numPr>
        <w:jc w:val="both"/>
        <w:rPr>
          <w:bCs/>
          <w:sz w:val="28"/>
          <w:lang w:val="uk-UA"/>
        </w:rPr>
      </w:pPr>
      <w:r w:rsidRPr="00DF65F6">
        <w:rPr>
          <w:sz w:val="28"/>
          <w:szCs w:val="28"/>
          <w:lang w:val="uk-UA"/>
        </w:rPr>
        <w:t>Затвердити комплексну програму забезпечення охорони прав і свобод людини, протидії злочинності, підтримання публічної безпеки і порядку у Новоград-Волинському районі на 2020-2024 роки (додається).</w:t>
      </w:r>
    </w:p>
    <w:p w:rsidR="00DF65F6" w:rsidRDefault="00DF65F6" w:rsidP="00DF65F6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Pr="00CD5C71">
        <w:rPr>
          <w:sz w:val="28"/>
          <w:szCs w:val="28"/>
          <w:lang w:val="uk-UA"/>
        </w:rPr>
        <w:t>з</w:t>
      </w:r>
      <w:r w:rsidR="00D41B83" w:rsidRPr="00D41B83">
        <w:rPr>
          <w:sz w:val="28"/>
          <w:szCs w:val="28"/>
          <w:lang w:val="uk-UA"/>
        </w:rPr>
        <w:t xml:space="preserve"> </w:t>
      </w:r>
      <w:r w:rsidR="00D41B83" w:rsidRPr="00CD5C71">
        <w:rPr>
          <w:sz w:val="28"/>
          <w:szCs w:val="28"/>
          <w:lang w:val="uk-UA"/>
        </w:rPr>
        <w:t>питань</w:t>
      </w:r>
      <w:r w:rsidR="00D41B83">
        <w:rPr>
          <w:sz w:val="28"/>
          <w:szCs w:val="28"/>
          <w:lang w:val="uk-UA"/>
        </w:rPr>
        <w:t xml:space="preserve"> </w:t>
      </w:r>
      <w:r w:rsidR="00D41B83" w:rsidRPr="00DF65F6">
        <w:rPr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>
        <w:rPr>
          <w:sz w:val="28"/>
          <w:szCs w:val="28"/>
          <w:lang w:val="uk-UA"/>
        </w:rPr>
        <w:t>.</w:t>
      </w:r>
    </w:p>
    <w:p w:rsidR="00DF65F6" w:rsidRDefault="00DF65F6" w:rsidP="00DF65F6">
      <w:pPr>
        <w:pStyle w:val="a3"/>
        <w:ind w:firstLine="0"/>
        <w:jc w:val="center"/>
        <w:rPr>
          <w:b/>
        </w:rPr>
      </w:pPr>
    </w:p>
    <w:p w:rsidR="00DF65F6" w:rsidRPr="0051578F" w:rsidRDefault="00DF65F6" w:rsidP="00DF65F6">
      <w:pPr>
        <w:rPr>
          <w:b/>
          <w:sz w:val="28"/>
          <w:szCs w:val="28"/>
          <w:lang w:val="uk-UA"/>
        </w:rPr>
      </w:pPr>
      <w:r w:rsidRPr="0051578F">
        <w:rPr>
          <w:b/>
          <w:sz w:val="28"/>
          <w:szCs w:val="28"/>
          <w:lang w:val="uk-UA"/>
        </w:rPr>
        <w:t xml:space="preserve">Заступник голови </w:t>
      </w:r>
    </w:p>
    <w:p w:rsidR="00DF65F6" w:rsidRPr="0051578F" w:rsidRDefault="00DF65F6" w:rsidP="00DF65F6">
      <w:pPr>
        <w:rPr>
          <w:b/>
          <w:sz w:val="28"/>
          <w:szCs w:val="28"/>
          <w:lang w:val="uk-UA"/>
        </w:rPr>
      </w:pPr>
      <w:r w:rsidRPr="0051578F">
        <w:rPr>
          <w:b/>
          <w:sz w:val="28"/>
          <w:szCs w:val="28"/>
          <w:lang w:val="uk-UA"/>
        </w:rPr>
        <w:t xml:space="preserve">районної ради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З.</w:t>
      </w:r>
      <w:r w:rsidRPr="0051578F">
        <w:rPr>
          <w:b/>
          <w:sz w:val="28"/>
          <w:szCs w:val="28"/>
          <w:lang w:val="uk-UA"/>
        </w:rPr>
        <w:t xml:space="preserve"> ЛЯХОВИЧ</w:t>
      </w:r>
    </w:p>
    <w:p w:rsidR="00DF65F6" w:rsidRPr="0051578F" w:rsidRDefault="00DF65F6" w:rsidP="00DF65F6">
      <w:pPr>
        <w:tabs>
          <w:tab w:val="left" w:pos="2535"/>
        </w:tabs>
        <w:rPr>
          <w:b/>
          <w:lang w:val="uk-UA"/>
        </w:rPr>
      </w:pPr>
      <w:r>
        <w:rPr>
          <w:b/>
          <w:lang w:val="uk-UA"/>
        </w:rPr>
        <w:tab/>
      </w:r>
    </w:p>
    <w:p w:rsidR="00BD25EB" w:rsidRPr="00DF65F6" w:rsidRDefault="00BD25EB">
      <w:pPr>
        <w:rPr>
          <w:lang w:val="uk-UA"/>
        </w:rPr>
      </w:pPr>
    </w:p>
    <w:sectPr w:rsidR="00BD25EB" w:rsidRPr="00DF65F6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F6"/>
    <w:rsid w:val="00BB1C9A"/>
    <w:rsid w:val="00BD25EB"/>
    <w:rsid w:val="00D41B83"/>
    <w:rsid w:val="00D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5F6"/>
    <w:pPr>
      <w:keepNext/>
      <w:outlineLvl w:val="0"/>
    </w:pPr>
    <w:rPr>
      <w:rFonts w:eastAsia="Calibri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DF65F6"/>
    <w:pPr>
      <w:keepNext/>
      <w:outlineLvl w:val="1"/>
    </w:pPr>
    <w:rPr>
      <w:rFonts w:eastAsia="Calibri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DF65F6"/>
    <w:pPr>
      <w:keepNext/>
      <w:jc w:val="center"/>
      <w:outlineLvl w:val="2"/>
    </w:pPr>
    <w:rPr>
      <w:rFonts w:eastAsia="Calibri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5F6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F65F6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F65F6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DF65F6"/>
    <w:pPr>
      <w:ind w:firstLine="900"/>
      <w:jc w:val="both"/>
    </w:pPr>
    <w:rPr>
      <w:rFonts w:eastAsia="Calibri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F65F6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2019-12-13T08:38:00Z</dcterms:created>
  <dcterms:modified xsi:type="dcterms:W3CDTF">2019-12-13T08:49:00Z</dcterms:modified>
</cp:coreProperties>
</file>