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E9" w:rsidRDefault="003E757E">
      <w:pPr>
        <w:spacing w:line="1" w:lineRule="atLeast"/>
      </w:pPr>
      <w:r w:rsidRPr="003E757E">
        <w:pict>
          <v:shapetype id="st_0_0" o:spid="_x0000_m1105" coordsize="21600,21600" o:spt="202" path="m,l,21600r21600,l21600,xe">
            <v:stroke joinstyle="round"/>
            <v:path gradientshapeok="f" o:connecttype="segments"/>
          </v:shapetype>
        </w:pict>
      </w:r>
      <w:r w:rsidRPr="003E757E">
        <w:pict>
          <v:shape id="sh_0_0" o:spid="_x0000_s1078" type="#st_0_0" style="position:absolute;margin-left:22.55pt;margin-top:0;width:474.8pt;height:194.8pt;z-index:25165824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A12113" w:rsidP="00DE410A">
                  <w:pPr>
                    <w:pStyle w:val="Style"/>
                    <w:spacing w:line="292" w:lineRule="atLeast"/>
                    <w:ind w:left="7531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ДОДАТОК</w:t>
                  </w:r>
                </w:p>
                <w:p w:rsidR="00A12113" w:rsidRDefault="00A12113" w:rsidP="00DE410A">
                  <w:pPr>
                    <w:pStyle w:val="Style"/>
                    <w:spacing w:line="292" w:lineRule="atLeast"/>
                    <w:ind w:left="7531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до рішення районної ради </w:t>
                  </w:r>
                </w:p>
                <w:p w:rsidR="00A12113" w:rsidRPr="00DE410A" w:rsidRDefault="00A12113" w:rsidP="00DE410A">
                  <w:pPr>
                    <w:pStyle w:val="Style"/>
                    <w:spacing w:line="292" w:lineRule="atLeast"/>
                    <w:ind w:left="7531"/>
                    <w:textAlignment w:val="baseline"/>
                  </w:pPr>
                  <w:r>
                    <w:rPr>
                      <w:sz w:val="26"/>
                      <w:szCs w:val="26"/>
                    </w:rPr>
                    <w:t>від 19.12.2019</w:t>
                  </w:r>
                </w:p>
                <w:p w:rsidR="005974CC" w:rsidRDefault="005974CC">
                  <w:pPr>
                    <w:pStyle w:val="Style"/>
                    <w:spacing w:line="633" w:lineRule="atLeast"/>
                    <w:ind w:left="3129"/>
                    <w:textAlignment w:val="baseline"/>
                  </w:pPr>
                  <w:r>
                    <w:rPr>
                      <w:b/>
                      <w:sz w:val="26"/>
                      <w:szCs w:val="26"/>
                    </w:rPr>
                    <w:t>РАЙОННА ПРОГРАМА</w:t>
                  </w:r>
                </w:p>
                <w:p w:rsidR="005974CC" w:rsidRDefault="005974CC">
                  <w:pPr>
                    <w:pStyle w:val="Style"/>
                    <w:spacing w:before="3" w:line="321" w:lineRule="atLeast"/>
                    <w:jc w:val="center"/>
                    <w:textAlignment w:val="baseline"/>
                  </w:pPr>
                  <w:r>
                    <w:rPr>
                      <w:b/>
                      <w:sz w:val="26"/>
                      <w:szCs w:val="26"/>
                    </w:rPr>
                    <w:t xml:space="preserve">забезпечення громадян,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якi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страждають на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рiдкiснi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(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орфаннi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) захворювання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лiкарськими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засобами та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вiдповiдними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харчовими продуктами для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спецiальногодiєтичного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споживання на 2020- 2023 роки</w:t>
                  </w:r>
                </w:p>
                <w:p w:rsidR="005974CC" w:rsidRDefault="005974CC">
                  <w:pPr>
                    <w:pStyle w:val="Style"/>
                    <w:spacing w:line="532" w:lineRule="atLeast"/>
                    <w:ind w:left="3398"/>
                    <w:textAlignment w:val="baseline"/>
                  </w:pPr>
                  <w:r>
                    <w:rPr>
                      <w:b/>
                      <w:sz w:val="26"/>
                      <w:szCs w:val="26"/>
                    </w:rPr>
                    <w:t>1. Паспорт програми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Y="3903"/>
        <w:tblW w:w="97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3"/>
        <w:gridCol w:w="3512"/>
        <w:gridCol w:w="1905"/>
        <w:gridCol w:w="3725"/>
      </w:tblGrid>
      <w:tr w:rsidR="008637E9">
        <w:trPr>
          <w:trHeight w:hRule="exact" w:val="403"/>
        </w:trPr>
        <w:tc>
          <w:tcPr>
            <w:tcW w:w="63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jc w:val="right"/>
              <w:textAlignment w:val="baseline"/>
            </w:pPr>
            <w:r>
              <w:rPr>
                <w:sz w:val="26"/>
                <w:szCs w:val="26"/>
              </w:rPr>
              <w:t xml:space="preserve">1. </w:t>
            </w:r>
          </w:p>
        </w:tc>
        <w:tc>
          <w:tcPr>
            <w:tcW w:w="351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259"/>
              <w:textAlignment w:val="baseline"/>
            </w:pPr>
            <w:proofErr w:type="spellStart"/>
            <w:r>
              <w:rPr>
                <w:sz w:val="26"/>
                <w:szCs w:val="26"/>
              </w:rPr>
              <w:t>Iнiцiатор</w:t>
            </w:r>
            <w:proofErr w:type="spellEnd"/>
            <w:r>
              <w:rPr>
                <w:sz w:val="26"/>
                <w:szCs w:val="26"/>
              </w:rPr>
              <w:t xml:space="preserve"> розроблення </w:t>
            </w:r>
          </w:p>
        </w:tc>
        <w:tc>
          <w:tcPr>
            <w:tcW w:w="5630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03180E">
            <w:pPr>
              <w:pStyle w:val="Style"/>
              <w:ind w:left="307"/>
              <w:textAlignment w:val="baseline"/>
            </w:pPr>
            <w:r>
              <w:rPr>
                <w:sz w:val="26"/>
                <w:szCs w:val="26"/>
              </w:rPr>
              <w:t xml:space="preserve"> РДА, у</w:t>
            </w:r>
            <w:r w:rsidR="00E165A4">
              <w:rPr>
                <w:sz w:val="26"/>
                <w:szCs w:val="26"/>
              </w:rPr>
              <w:t>правління фінансів</w:t>
            </w:r>
          </w:p>
        </w:tc>
      </w:tr>
      <w:tr w:rsidR="008637E9">
        <w:trPr>
          <w:trHeight w:hRule="exact" w:val="278"/>
        </w:trPr>
        <w:tc>
          <w:tcPr>
            <w:tcW w:w="63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259"/>
              <w:textAlignment w:val="baseline"/>
            </w:pPr>
            <w:r>
              <w:rPr>
                <w:sz w:val="26"/>
                <w:szCs w:val="26"/>
              </w:rPr>
              <w:t xml:space="preserve">програми </w:t>
            </w:r>
          </w:p>
        </w:tc>
        <w:tc>
          <w:tcPr>
            <w:tcW w:w="1905" w:type="dxa"/>
            <w:tcBorders>
              <w:top w:val="nil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724" w:type="dxa"/>
            <w:tcBorders>
              <w:top w:val="nil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379"/>
        </w:trPr>
        <w:tc>
          <w:tcPr>
            <w:tcW w:w="63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jc w:val="right"/>
              <w:textAlignment w:val="baseline"/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51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259"/>
              <w:textAlignment w:val="baseline"/>
            </w:pPr>
            <w:r>
              <w:rPr>
                <w:sz w:val="26"/>
                <w:szCs w:val="26"/>
              </w:rPr>
              <w:t xml:space="preserve">Дата, номер i назва </w:t>
            </w:r>
          </w:p>
        </w:tc>
        <w:tc>
          <w:tcPr>
            <w:tcW w:w="5630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 xml:space="preserve">Постанова </w:t>
            </w:r>
            <w:proofErr w:type="spellStart"/>
            <w:r>
              <w:rPr>
                <w:sz w:val="26"/>
                <w:szCs w:val="26"/>
              </w:rPr>
              <w:t>КабiнетумiнiстрiвУкрашивiд</w:t>
            </w:r>
            <w:proofErr w:type="spellEnd"/>
          </w:p>
        </w:tc>
      </w:tr>
      <w:tr w:rsidR="008637E9">
        <w:trPr>
          <w:trHeight w:hRule="exact" w:val="336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259"/>
              <w:textAlignment w:val="baseline"/>
            </w:pPr>
            <w:r>
              <w:rPr>
                <w:sz w:val="26"/>
                <w:szCs w:val="26"/>
              </w:rPr>
              <w:t xml:space="preserve">розпорядчого документа </w:t>
            </w: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 xml:space="preserve">31 березня 2015 року </w:t>
            </w:r>
            <w:r>
              <w:rPr>
                <w:rFonts w:ascii="Arial" w:eastAsia="Arial" w:hAnsi="Arial" w:cs="Arial"/>
                <w:sz w:val="25"/>
                <w:szCs w:val="25"/>
              </w:rPr>
              <w:t xml:space="preserve">№ </w:t>
            </w:r>
            <w:r>
              <w:rPr>
                <w:sz w:val="26"/>
                <w:szCs w:val="26"/>
              </w:rPr>
              <w:t xml:space="preserve">160 «Про </w:t>
            </w:r>
          </w:p>
        </w:tc>
      </w:tr>
      <w:tr w:rsidR="008637E9">
        <w:trPr>
          <w:trHeight w:hRule="exact" w:val="316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259"/>
              <w:textAlignment w:val="baseline"/>
            </w:pPr>
            <w:r>
              <w:rPr>
                <w:sz w:val="26"/>
                <w:szCs w:val="26"/>
              </w:rPr>
              <w:t xml:space="preserve">органу </w:t>
            </w:r>
            <w:proofErr w:type="spellStart"/>
            <w:r>
              <w:rPr>
                <w:sz w:val="25"/>
                <w:szCs w:val="25"/>
              </w:rPr>
              <w:t>виконавчот</w:t>
            </w:r>
            <w:r>
              <w:rPr>
                <w:sz w:val="26"/>
                <w:szCs w:val="26"/>
              </w:rPr>
              <w:t>влади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single" w:sz="7" w:space="0" w:color="auto"/>
              <w:bottom w:val="nil"/>
              <w:right w:val="nil"/>
            </w:tcBorders>
            <w:vAlign w:val="center"/>
          </w:tcPr>
          <w:p w:rsidR="008637E9" w:rsidRDefault="0035271C">
            <w:pPr>
              <w:pStyle w:val="Style"/>
              <w:ind w:right="72"/>
              <w:jc w:val="right"/>
              <w:textAlignment w:val="baseline"/>
            </w:pPr>
            <w:r>
              <w:rPr>
                <w:sz w:val="26"/>
                <w:szCs w:val="26"/>
              </w:rPr>
              <w:t xml:space="preserve">затвердження 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44"/>
              <w:textAlignment w:val="baseline"/>
            </w:pPr>
            <w:r>
              <w:rPr>
                <w:sz w:val="26"/>
                <w:szCs w:val="26"/>
              </w:rPr>
              <w:t xml:space="preserve">Порядку забезпечення </w:t>
            </w:r>
          </w:p>
        </w:tc>
      </w:tr>
      <w:tr w:rsidR="008637E9">
        <w:trPr>
          <w:trHeight w:hRule="exact" w:val="105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vMerge w:val="restart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259"/>
              <w:textAlignment w:val="baseline"/>
            </w:pPr>
            <w:r>
              <w:rPr>
                <w:sz w:val="26"/>
                <w:szCs w:val="26"/>
              </w:rPr>
              <w:t xml:space="preserve">про розроблення програми </w:t>
            </w: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right="1022"/>
              <w:jc w:val="right"/>
              <w:textAlignment w:val="baseline"/>
            </w:pPr>
            <w:r>
              <w:rPr>
                <w:w w:val="115"/>
                <w:sz w:val="25"/>
                <w:szCs w:val="25"/>
              </w:rPr>
              <w:t xml:space="preserve">. . </w:t>
            </w:r>
            <w:r>
              <w:rPr>
                <w:rFonts w:ascii="Arial" w:eastAsia="Arial" w:hAnsi="Arial" w:cs="Arial"/>
                <w:w w:val="86"/>
                <w:sz w:val="32"/>
                <w:szCs w:val="32"/>
              </w:rPr>
              <w:t xml:space="preserve">. </w:t>
            </w:r>
            <w:r>
              <w:rPr>
                <w:w w:val="115"/>
                <w:sz w:val="25"/>
                <w:szCs w:val="25"/>
              </w:rPr>
              <w:t xml:space="preserve">. </w:t>
            </w:r>
          </w:p>
        </w:tc>
      </w:tr>
      <w:tr w:rsidR="008637E9">
        <w:trPr>
          <w:trHeight w:hRule="exact" w:val="240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259"/>
              <w:textAlignment w:val="baseline"/>
            </w:pPr>
            <w:r>
              <w:rPr>
                <w:sz w:val="26"/>
                <w:szCs w:val="26"/>
              </w:rPr>
              <w:t xml:space="preserve">про розроблення програми </w:t>
            </w:r>
          </w:p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 xml:space="preserve">громадян, </w:t>
            </w:r>
            <w:r w:rsidR="00A43B47">
              <w:rPr>
                <w:w w:val="90"/>
                <w:sz w:val="27"/>
                <w:szCs w:val="27"/>
              </w:rPr>
              <w:t>які</w:t>
            </w:r>
            <w:r w:rsidR="00A43B47">
              <w:rPr>
                <w:sz w:val="26"/>
                <w:szCs w:val="26"/>
              </w:rPr>
              <w:t>страждають на рідкісні</w:t>
            </w:r>
          </w:p>
        </w:tc>
      </w:tr>
      <w:tr w:rsidR="008637E9">
        <w:trPr>
          <w:trHeight w:hRule="exact" w:val="331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B60C8F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 xml:space="preserve">( </w:t>
            </w:r>
            <w:proofErr w:type="spellStart"/>
            <w:r>
              <w:rPr>
                <w:sz w:val="26"/>
                <w:szCs w:val="26"/>
              </w:rPr>
              <w:t>орфан</w:t>
            </w:r>
            <w:r w:rsidR="0035271C">
              <w:rPr>
                <w:sz w:val="26"/>
                <w:szCs w:val="26"/>
              </w:rPr>
              <w:t>нi</w:t>
            </w:r>
            <w:proofErr w:type="spellEnd"/>
            <w:r w:rsidR="0035271C">
              <w:rPr>
                <w:sz w:val="26"/>
                <w:szCs w:val="26"/>
              </w:rPr>
              <w:t xml:space="preserve">) захворювання, </w:t>
            </w:r>
            <w:proofErr w:type="spellStart"/>
            <w:r w:rsidR="0035271C">
              <w:rPr>
                <w:sz w:val="26"/>
                <w:szCs w:val="26"/>
              </w:rPr>
              <w:t>лiкарськими</w:t>
            </w:r>
            <w:proofErr w:type="spellEnd"/>
          </w:p>
        </w:tc>
      </w:tr>
      <w:tr w:rsidR="008637E9">
        <w:trPr>
          <w:trHeight w:hRule="exact" w:val="326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 xml:space="preserve">засобами та </w:t>
            </w:r>
            <w:proofErr w:type="spellStart"/>
            <w:r>
              <w:rPr>
                <w:sz w:val="26"/>
                <w:szCs w:val="26"/>
              </w:rPr>
              <w:t>вiдповiдними</w:t>
            </w:r>
            <w:proofErr w:type="spellEnd"/>
            <w:r>
              <w:rPr>
                <w:sz w:val="26"/>
                <w:szCs w:val="26"/>
              </w:rPr>
              <w:t xml:space="preserve"> харчовими </w:t>
            </w:r>
          </w:p>
        </w:tc>
      </w:tr>
      <w:tr w:rsidR="008637E9">
        <w:trPr>
          <w:trHeight w:hRule="exact" w:val="110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right="1660"/>
              <w:jc w:val="right"/>
              <w:textAlignment w:val="baseline"/>
            </w:pPr>
            <w:r>
              <w:rPr>
                <w:w w:val="115"/>
                <w:sz w:val="25"/>
                <w:szCs w:val="25"/>
              </w:rPr>
              <w:t xml:space="preserve">. . </w:t>
            </w:r>
          </w:p>
        </w:tc>
      </w:tr>
      <w:tr w:rsidR="008637E9">
        <w:trPr>
          <w:trHeight w:hRule="exact" w:val="235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B60C8F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>продуктами для спеціального діє</w:t>
            </w:r>
            <w:r w:rsidR="0035271C">
              <w:rPr>
                <w:sz w:val="26"/>
                <w:szCs w:val="26"/>
              </w:rPr>
              <w:t xml:space="preserve">тичного </w:t>
            </w:r>
          </w:p>
        </w:tc>
      </w:tr>
      <w:tr w:rsidR="008637E9">
        <w:trPr>
          <w:trHeight w:hRule="exact" w:val="336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 xml:space="preserve">споживання», наказ </w:t>
            </w:r>
            <w:proofErr w:type="spellStart"/>
            <w:r>
              <w:rPr>
                <w:sz w:val="26"/>
                <w:szCs w:val="26"/>
              </w:rPr>
              <w:t>Мiнiстерства</w:t>
            </w:r>
            <w:proofErr w:type="spellEnd"/>
            <w:r>
              <w:rPr>
                <w:sz w:val="26"/>
                <w:szCs w:val="26"/>
              </w:rPr>
              <w:t xml:space="preserve"> охорони </w:t>
            </w:r>
          </w:p>
        </w:tc>
      </w:tr>
      <w:tr w:rsidR="008637E9">
        <w:trPr>
          <w:trHeight w:hRule="exact" w:val="331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5B2D90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 xml:space="preserve">здоров'я </w:t>
            </w:r>
            <w:proofErr w:type="spellStart"/>
            <w:r>
              <w:rPr>
                <w:sz w:val="26"/>
                <w:szCs w:val="26"/>
              </w:rPr>
              <w:t>Украіни</w:t>
            </w:r>
            <w:r w:rsidR="0035271C">
              <w:rPr>
                <w:sz w:val="26"/>
                <w:szCs w:val="26"/>
              </w:rPr>
              <w:t>вiд</w:t>
            </w:r>
            <w:proofErr w:type="spellEnd"/>
            <w:r w:rsidR="0035271C">
              <w:rPr>
                <w:sz w:val="26"/>
                <w:szCs w:val="26"/>
              </w:rPr>
              <w:t xml:space="preserve"> 27 жовтня 2014 року </w:t>
            </w:r>
          </w:p>
        </w:tc>
      </w:tr>
      <w:tr w:rsidR="008637E9">
        <w:trPr>
          <w:trHeight w:hRule="exact" w:val="321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15"/>
              <w:textAlignment w:val="baseline"/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№ </w:t>
            </w:r>
            <w:r>
              <w:rPr>
                <w:sz w:val="26"/>
                <w:szCs w:val="26"/>
              </w:rPr>
              <w:t xml:space="preserve">778 «Про затвердження </w:t>
            </w:r>
            <w:proofErr w:type="spellStart"/>
            <w:r>
              <w:rPr>
                <w:sz w:val="26"/>
                <w:szCs w:val="26"/>
              </w:rPr>
              <w:t>перелiку</w:t>
            </w:r>
            <w:proofErr w:type="spellEnd"/>
          </w:p>
        </w:tc>
      </w:tr>
      <w:tr w:rsidR="008637E9">
        <w:trPr>
          <w:trHeight w:hRule="exact" w:val="316"/>
        </w:trPr>
        <w:tc>
          <w:tcPr>
            <w:tcW w:w="63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15"/>
              <w:textAlignment w:val="baseline"/>
            </w:pPr>
            <w:proofErr w:type="spellStart"/>
            <w:r>
              <w:rPr>
                <w:sz w:val="26"/>
                <w:szCs w:val="26"/>
              </w:rPr>
              <w:t>рiдкiсних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орфарних</w:t>
            </w:r>
            <w:proofErr w:type="spellEnd"/>
            <w:r>
              <w:rPr>
                <w:sz w:val="26"/>
                <w:szCs w:val="26"/>
              </w:rPr>
              <w:t xml:space="preserve">) захворювань» </w:t>
            </w:r>
          </w:p>
        </w:tc>
      </w:tr>
      <w:tr w:rsidR="008637E9">
        <w:trPr>
          <w:trHeight w:hRule="exact" w:val="153"/>
        </w:trPr>
        <w:tc>
          <w:tcPr>
            <w:tcW w:w="63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A12113">
            <w:pPr>
              <w:pStyle w:val="Style"/>
              <w:ind w:left="379"/>
              <w:textAlignment w:val="baseline"/>
            </w:pPr>
            <w:r>
              <w:rPr>
                <w:w w:val="87"/>
                <w:sz w:val="28"/>
                <w:szCs w:val="28"/>
              </w:rPr>
              <w:t>3.</w:t>
            </w:r>
            <w:r w:rsidR="0035271C">
              <w:rPr>
                <w:w w:val="87"/>
                <w:sz w:val="28"/>
                <w:szCs w:val="28"/>
              </w:rPr>
              <w:t xml:space="preserve"> </w:t>
            </w:r>
          </w:p>
        </w:tc>
        <w:tc>
          <w:tcPr>
            <w:tcW w:w="3513" w:type="dxa"/>
            <w:vMerge w:val="restar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8"/>
              <w:textAlignment w:val="baseline"/>
            </w:pPr>
            <w:r>
              <w:rPr>
                <w:sz w:val="26"/>
                <w:szCs w:val="26"/>
              </w:rPr>
              <w:t xml:space="preserve">Розробник програми </w:t>
            </w:r>
          </w:p>
        </w:tc>
        <w:tc>
          <w:tcPr>
            <w:tcW w:w="5630" w:type="dxa"/>
            <w:gridSpan w:val="2"/>
            <w:vMerge w:val="restar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170F36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>РДА, у</w:t>
            </w:r>
            <w:r w:rsidR="0003180E">
              <w:rPr>
                <w:sz w:val="26"/>
                <w:szCs w:val="26"/>
              </w:rPr>
              <w:t>правління фінансів</w:t>
            </w:r>
          </w:p>
        </w:tc>
      </w:tr>
      <w:tr w:rsidR="008637E9">
        <w:trPr>
          <w:trHeight w:hRule="exact" w:val="201"/>
        </w:trPr>
        <w:tc>
          <w:tcPr>
            <w:tcW w:w="63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379"/>
              <w:textAlignment w:val="baseline"/>
            </w:pPr>
            <w:r>
              <w:rPr>
                <w:i/>
                <w:iCs/>
                <w:w w:val="179"/>
                <w:sz w:val="11"/>
                <w:szCs w:val="11"/>
              </w:rPr>
              <w:t xml:space="preserve">.) </w:t>
            </w:r>
            <w:r>
              <w:rPr>
                <w:rFonts w:ascii="Arial" w:eastAsia="Arial" w:hAnsi="Arial" w:cs="Arial"/>
                <w:w w:val="86"/>
                <w:sz w:val="32"/>
                <w:szCs w:val="32"/>
              </w:rPr>
              <w:t xml:space="preserve">. </w:t>
            </w:r>
          </w:p>
        </w:tc>
        <w:tc>
          <w:tcPr>
            <w:tcW w:w="3513" w:type="dxa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8"/>
              <w:textAlignment w:val="baseline"/>
            </w:pPr>
            <w:r>
              <w:rPr>
                <w:sz w:val="26"/>
                <w:szCs w:val="26"/>
              </w:rPr>
              <w:t xml:space="preserve">Розробник програми </w:t>
            </w:r>
          </w:p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5630" w:type="dxa"/>
            <w:gridSpan w:val="2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 xml:space="preserve">Сектор охорони </w:t>
            </w:r>
            <w:proofErr w:type="spellStart"/>
            <w:r>
              <w:rPr>
                <w:sz w:val="26"/>
                <w:szCs w:val="26"/>
              </w:rPr>
              <w:t>здоров'</w:t>
            </w:r>
            <w:proofErr w:type="spellEnd"/>
            <w:r>
              <w:rPr>
                <w:sz w:val="26"/>
                <w:szCs w:val="26"/>
              </w:rPr>
              <w:t xml:space="preserve"> я </w:t>
            </w:r>
          </w:p>
          <w:p w:rsidR="008637E9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379"/>
        </w:trPr>
        <w:tc>
          <w:tcPr>
            <w:tcW w:w="63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379"/>
              <w:textAlignment w:val="baseline"/>
            </w:pPr>
            <w:r>
              <w:rPr>
                <w:sz w:val="26"/>
                <w:szCs w:val="26"/>
              </w:rPr>
              <w:t xml:space="preserve">4. </w:t>
            </w:r>
          </w:p>
        </w:tc>
        <w:tc>
          <w:tcPr>
            <w:tcW w:w="351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8"/>
              <w:textAlignment w:val="baseline"/>
            </w:pPr>
            <w:proofErr w:type="spellStart"/>
            <w:r>
              <w:rPr>
                <w:sz w:val="26"/>
                <w:szCs w:val="26"/>
              </w:rPr>
              <w:t>Спiврозробники</w:t>
            </w:r>
            <w:proofErr w:type="spellEnd"/>
            <w:r>
              <w:rPr>
                <w:sz w:val="26"/>
                <w:szCs w:val="26"/>
              </w:rPr>
              <w:t xml:space="preserve"> програми </w:t>
            </w:r>
          </w:p>
        </w:tc>
        <w:tc>
          <w:tcPr>
            <w:tcW w:w="5630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5B2D90">
            <w:pPr>
              <w:pStyle w:val="Style"/>
              <w:ind w:left="163"/>
              <w:textAlignment w:val="baseline"/>
            </w:pPr>
            <w:r>
              <w:rPr>
                <w:sz w:val="26"/>
                <w:szCs w:val="26"/>
              </w:rPr>
              <w:t>КНП</w:t>
            </w:r>
            <w:r w:rsidR="0035271C">
              <w:rPr>
                <w:sz w:val="26"/>
                <w:szCs w:val="26"/>
              </w:rPr>
              <w:t xml:space="preserve"> «ЦПМСД Новоград-Волинського </w:t>
            </w:r>
          </w:p>
        </w:tc>
      </w:tr>
      <w:tr w:rsidR="008637E9">
        <w:trPr>
          <w:trHeight w:hRule="exact" w:val="302"/>
        </w:trPr>
        <w:tc>
          <w:tcPr>
            <w:tcW w:w="63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905" w:type="dxa"/>
            <w:tcBorders>
              <w:top w:val="nil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:rsidR="008637E9" w:rsidRDefault="0035271C">
            <w:pPr>
              <w:pStyle w:val="Style"/>
              <w:ind w:left="124"/>
              <w:textAlignment w:val="baseline"/>
            </w:pPr>
            <w:r>
              <w:rPr>
                <w:sz w:val="26"/>
                <w:szCs w:val="26"/>
              </w:rPr>
              <w:t xml:space="preserve">району»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398"/>
        </w:trPr>
        <w:tc>
          <w:tcPr>
            <w:tcW w:w="63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379"/>
              <w:textAlignment w:val="baseline"/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351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E165A4">
            <w:pPr>
              <w:pStyle w:val="Style"/>
              <w:ind w:left="168"/>
              <w:textAlignment w:val="baseline"/>
            </w:pPr>
            <w:proofErr w:type="spellStart"/>
            <w:r>
              <w:rPr>
                <w:sz w:val="26"/>
                <w:szCs w:val="26"/>
              </w:rPr>
              <w:t>Термiнреалiзацiї</w:t>
            </w:r>
            <w:proofErr w:type="spellEnd"/>
          </w:p>
        </w:tc>
        <w:tc>
          <w:tcPr>
            <w:tcW w:w="1905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724" w:type="dxa"/>
            <w:tcBorders>
              <w:top w:val="single" w:sz="7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288"/>
        </w:trPr>
        <w:tc>
          <w:tcPr>
            <w:tcW w:w="63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8"/>
              <w:textAlignment w:val="baseline"/>
            </w:pPr>
            <w:r>
              <w:rPr>
                <w:sz w:val="26"/>
                <w:szCs w:val="26"/>
              </w:rPr>
              <w:t xml:space="preserve">програми </w:t>
            </w: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5B2D90">
            <w:pPr>
              <w:pStyle w:val="Style"/>
              <w:ind w:left="115"/>
              <w:textAlignment w:val="baseline"/>
            </w:pPr>
            <w:r>
              <w:rPr>
                <w:sz w:val="26"/>
                <w:szCs w:val="26"/>
              </w:rPr>
              <w:t xml:space="preserve">2020 – 2023 </w:t>
            </w:r>
            <w:r w:rsidR="0035271C">
              <w:rPr>
                <w:sz w:val="26"/>
                <w:szCs w:val="26"/>
              </w:rPr>
              <w:t xml:space="preserve">роки </w:t>
            </w:r>
          </w:p>
        </w:tc>
      </w:tr>
      <w:tr w:rsidR="008637E9">
        <w:trPr>
          <w:trHeight w:hRule="exact" w:val="283"/>
        </w:trPr>
        <w:tc>
          <w:tcPr>
            <w:tcW w:w="633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379"/>
              <w:textAlignment w:val="baseline"/>
            </w:pPr>
            <w:r>
              <w:rPr>
                <w:sz w:val="26"/>
                <w:szCs w:val="26"/>
              </w:rPr>
              <w:t xml:space="preserve">6. </w:t>
            </w:r>
          </w:p>
        </w:tc>
        <w:tc>
          <w:tcPr>
            <w:tcW w:w="3513" w:type="dxa"/>
            <w:vMerge w:val="restar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8"/>
              <w:textAlignment w:val="baseline"/>
            </w:pPr>
            <w:proofErr w:type="spellStart"/>
            <w:r>
              <w:rPr>
                <w:sz w:val="26"/>
                <w:szCs w:val="26"/>
              </w:rPr>
              <w:t>Фiнансування</w:t>
            </w:r>
            <w:proofErr w:type="spellEnd"/>
            <w:r>
              <w:rPr>
                <w:sz w:val="26"/>
                <w:szCs w:val="26"/>
              </w:rPr>
              <w:t xml:space="preserve"> програми </w:t>
            </w:r>
          </w:p>
        </w:tc>
        <w:tc>
          <w:tcPr>
            <w:tcW w:w="1905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724" w:type="dxa"/>
            <w:tcBorders>
              <w:top w:val="single" w:sz="7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307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68"/>
              <w:textAlignment w:val="baseline"/>
            </w:pPr>
            <w:proofErr w:type="spellStart"/>
            <w:r>
              <w:rPr>
                <w:sz w:val="26"/>
                <w:szCs w:val="26"/>
              </w:rPr>
              <w:t>Фiнансування</w:t>
            </w:r>
            <w:proofErr w:type="spellEnd"/>
            <w:r>
              <w:rPr>
                <w:sz w:val="26"/>
                <w:szCs w:val="26"/>
              </w:rPr>
              <w:t xml:space="preserve"> програми </w:t>
            </w:r>
          </w:p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15"/>
              <w:textAlignment w:val="baseline"/>
            </w:pPr>
            <w:r>
              <w:rPr>
                <w:sz w:val="26"/>
                <w:szCs w:val="26"/>
              </w:rPr>
              <w:t xml:space="preserve">За рахунок </w:t>
            </w:r>
            <w:proofErr w:type="spellStart"/>
            <w:r>
              <w:rPr>
                <w:w w:val="90"/>
                <w:sz w:val="27"/>
                <w:szCs w:val="27"/>
              </w:rPr>
              <w:t>медичнот</w:t>
            </w:r>
            <w:r>
              <w:rPr>
                <w:sz w:val="26"/>
                <w:szCs w:val="26"/>
              </w:rPr>
              <w:t>субвенцй</w:t>
            </w:r>
            <w:proofErr w:type="spellEnd"/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коштiв</w:t>
            </w:r>
            <w:proofErr w:type="spellEnd"/>
          </w:p>
        </w:tc>
      </w:tr>
      <w:tr w:rsidR="008637E9">
        <w:trPr>
          <w:trHeight w:hRule="exact" w:val="336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5630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right="777"/>
              <w:jc w:val="center"/>
              <w:textAlignment w:val="baseline"/>
            </w:pPr>
            <w:proofErr w:type="spellStart"/>
            <w:r>
              <w:rPr>
                <w:sz w:val="26"/>
                <w:szCs w:val="26"/>
              </w:rPr>
              <w:t>мiсцевихбюджетiв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iнших</w:t>
            </w:r>
            <w:proofErr w:type="spellEnd"/>
            <w:r>
              <w:rPr>
                <w:sz w:val="26"/>
                <w:szCs w:val="26"/>
              </w:rPr>
              <w:t xml:space="preserve"> джерел не </w:t>
            </w:r>
          </w:p>
        </w:tc>
      </w:tr>
      <w:tr w:rsidR="008637E9">
        <w:trPr>
          <w:trHeight w:hRule="exact" w:val="278"/>
        </w:trPr>
        <w:tc>
          <w:tcPr>
            <w:tcW w:w="633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9144" w:type="dxa"/>
            <w:gridSpan w:val="3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right="1099"/>
              <w:jc w:val="right"/>
              <w:textAlignment w:val="baseline"/>
            </w:pPr>
            <w:r>
              <w:rPr>
                <w:color w:val="ECEAF8"/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заборонених чинним законодавством </w:t>
            </w:r>
          </w:p>
        </w:tc>
      </w:tr>
      <w:tr w:rsidR="008637E9">
        <w:trPr>
          <w:trHeight w:hRule="exact" w:val="787"/>
        </w:trPr>
        <w:tc>
          <w:tcPr>
            <w:tcW w:w="63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3513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905" w:type="dxa"/>
            <w:tcBorders>
              <w:top w:val="nil"/>
              <w:left w:val="single" w:sz="7" w:space="0" w:color="auto"/>
              <w:bottom w:val="single" w:sz="7" w:space="0" w:color="auto"/>
              <w:right w:val="nil"/>
            </w:tcBorders>
            <w:vAlign w:val="center"/>
          </w:tcPr>
          <w:p w:rsidR="008637E9" w:rsidRDefault="0035271C">
            <w:pPr>
              <w:pStyle w:val="Style"/>
              <w:textAlignment w:val="baseline"/>
            </w:pPr>
            <w:r>
              <w:rPr>
                <w:rFonts w:ascii="Arial" w:eastAsia="Arial" w:hAnsi="Arial" w:cs="Arial"/>
                <w:color w:val="CCCADA"/>
                <w:w w:val="50"/>
                <w:sz w:val="12"/>
                <w:szCs w:val="12"/>
              </w:rPr>
              <w:t xml:space="preserve">----._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</w:tr>
    </w:tbl>
    <w:p w:rsidR="008637E9" w:rsidRDefault="003E757E">
      <w:pPr>
        <w:spacing w:line="1" w:lineRule="atLeast"/>
      </w:pPr>
      <w:r w:rsidRPr="003E757E">
        <w:pict>
          <v:shapetype id="st_0_2" o:spid="_x0000_m1104" coordsize="21600,21600" o:spt="202" path="m,l,21600r21600,l21600,xe">
            <v:stroke joinstyle="round"/>
            <v:path gradientshapeok="f" o:connecttype="segments"/>
          </v:shapetype>
        </w:pict>
      </w:r>
      <w:r w:rsidRPr="003E757E">
        <w:pict>
          <v:shape id="sh_0_2" o:spid="_x0000_s1076" type="#st_0_2" style="position:absolute;margin-left:3.1pt;margin-top:639.15pt;width:493.75pt;height:107.7pt;z-index:25165926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374" w:lineRule="atLeast"/>
                    <w:ind w:left="43"/>
                    <w:textAlignment w:val="baseline"/>
                  </w:pPr>
                  <w:r>
                    <w:rPr>
                      <w:b/>
                      <w:sz w:val="26"/>
                      <w:szCs w:val="26"/>
                    </w:rPr>
                    <w:t>2. Визначення проблем, на розв'язання яких спрямована програма</w:t>
                  </w:r>
                </w:p>
                <w:p w:rsidR="005974CC" w:rsidRDefault="005974CC">
                  <w:pPr>
                    <w:pStyle w:val="Style"/>
                    <w:spacing w:before="440" w:line="297" w:lineRule="atLeast"/>
                    <w:ind w:left="4" w:right="187" w:firstLine="729"/>
                    <w:jc w:val="both"/>
                    <w:textAlignment w:val="baseline"/>
                  </w:pPr>
                  <w:proofErr w:type="spellStart"/>
                  <w:r>
                    <w:rPr>
                      <w:sz w:val="26"/>
                      <w:szCs w:val="26"/>
                    </w:rPr>
                    <w:t>Рiдкiсне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( </w:t>
                  </w:r>
                  <w:proofErr w:type="spellStart"/>
                  <w:r>
                    <w:rPr>
                      <w:sz w:val="26"/>
                      <w:szCs w:val="26"/>
                    </w:rPr>
                    <w:t>орфанне</w:t>
                  </w:r>
                  <w:proofErr w:type="spellEnd"/>
                  <w:r>
                    <w:rPr>
                      <w:sz w:val="26"/>
                      <w:szCs w:val="26"/>
                    </w:rPr>
                    <w:t>) захворюва</w:t>
                  </w:r>
                  <w:r w:rsidR="00542E19">
                    <w:rPr>
                      <w:sz w:val="26"/>
                      <w:szCs w:val="26"/>
                    </w:rPr>
                    <w:t>ння - захворювання, яке загрожує</w:t>
                  </w:r>
                  <w:r>
                    <w:rPr>
                      <w:sz w:val="26"/>
                      <w:szCs w:val="26"/>
                    </w:rPr>
                    <w:t xml:space="preserve"> життю людини </w:t>
                  </w:r>
                  <w:r w:rsidR="00542E19">
                    <w:rPr>
                      <w:sz w:val="26"/>
                      <w:szCs w:val="26"/>
                    </w:rPr>
                    <w:t xml:space="preserve">або яке </w:t>
                  </w:r>
                  <w:proofErr w:type="spellStart"/>
                  <w:r w:rsidR="00542E19">
                    <w:rPr>
                      <w:sz w:val="26"/>
                      <w:szCs w:val="26"/>
                    </w:rPr>
                    <w:t>хронiчно</w:t>
                  </w:r>
                  <w:proofErr w:type="spellEnd"/>
                  <w:r w:rsidR="00542E19">
                    <w:rPr>
                      <w:sz w:val="26"/>
                      <w:szCs w:val="26"/>
                    </w:rPr>
                    <w:t xml:space="preserve"> прогресує</w:t>
                  </w:r>
                  <w:r>
                    <w:rPr>
                      <w:color w:val="E3CBC4"/>
                      <w:sz w:val="26"/>
                      <w:szCs w:val="26"/>
                    </w:rPr>
                    <w:t xml:space="preserve">, </w:t>
                  </w:r>
                  <w:r>
                    <w:rPr>
                      <w:sz w:val="26"/>
                      <w:szCs w:val="26"/>
                    </w:rPr>
                    <w:t xml:space="preserve">. призводить до скорочення </w:t>
                  </w:r>
                  <w:proofErr w:type="spellStart"/>
                  <w:r>
                    <w:rPr>
                      <w:sz w:val="26"/>
                      <w:szCs w:val="26"/>
                    </w:rPr>
                    <w:t>тривалостi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життя громадянина або до його </w:t>
                  </w:r>
                  <w:proofErr w:type="spellStart"/>
                  <w:r>
                    <w:rPr>
                      <w:sz w:val="26"/>
                      <w:szCs w:val="26"/>
                    </w:rPr>
                    <w:t>iнвалiдностi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sz w:val="26"/>
                      <w:szCs w:val="26"/>
                    </w:rPr>
                    <w:t>поширенiсть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якого серед </w:t>
                  </w:r>
                  <w:proofErr w:type="spellStart"/>
                  <w:r>
                    <w:rPr>
                      <w:sz w:val="26"/>
                      <w:szCs w:val="26"/>
                    </w:rPr>
                    <w:t>населения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не </w:t>
                  </w:r>
                  <w:proofErr w:type="spellStart"/>
                  <w:r>
                    <w:rPr>
                      <w:sz w:val="26"/>
                      <w:szCs w:val="26"/>
                    </w:rPr>
                    <w:t>частiшенiж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1 :2000.</w:t>
                  </w:r>
                </w:p>
              </w:txbxContent>
            </v:textbox>
            <w10:wrap anchorx="margin" anchory="margin"/>
          </v:shape>
        </w:pict>
      </w:r>
    </w:p>
    <w:p w:rsidR="008637E9" w:rsidRDefault="0035271C">
      <w:pPr>
        <w:pStyle w:val="Style"/>
        <w:spacing w:line="1" w:lineRule="atLeast"/>
        <w:rPr>
          <w:sz w:val="22"/>
          <w:szCs w:val="22"/>
        </w:rPr>
        <w:sectPr w:rsidR="008637E9">
          <w:type w:val="continuous"/>
          <w:pgSz w:w="11900" w:h="16840"/>
          <w:pgMar w:top="580" w:right="898" w:bottom="360" w:left="744" w:header="708" w:footer="708" w:gutter="0"/>
          <w:cols w:space="708"/>
        </w:sectPr>
      </w:pPr>
      <w:r>
        <w:br w:type="page"/>
      </w:r>
    </w:p>
    <w:p w:rsidR="008637E9" w:rsidRDefault="003E757E">
      <w:pPr>
        <w:spacing w:line="1" w:lineRule="atLeast"/>
      </w:pPr>
      <w:r w:rsidRPr="003E757E">
        <w:lastRenderedPageBreak/>
        <w:pict>
          <v:shapetype id="st_1_0" o:spid="_x0000_m1103" coordsize="21600,21600" o:spt="202" path="m,l,21600r21600,l21600,xe">
            <v:stroke joinstyle="round"/>
            <v:path gradientshapeok="f" o:connecttype="segments"/>
          </v:shapetype>
        </w:pict>
      </w:r>
      <w:r w:rsidRPr="003E757E">
        <w:pict>
          <v:shape id="sh_1_0" o:spid="_x0000_s1074" type="#st_1_0" style="position:absolute;margin-left:2.9pt;margin-top:0;width:489.2pt;height:507.8pt;z-index:25166028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before="47" w:line="312" w:lineRule="atLeast"/>
                    <w:ind w:left="62" w:right="43" w:firstLine="720"/>
                    <w:jc w:val="both"/>
                    <w:textAlignment w:val="baseline"/>
                  </w:pPr>
                  <w:r>
                    <w:rPr>
                      <w:sz w:val="26"/>
                      <w:szCs w:val="26"/>
                    </w:rPr>
                    <w:t xml:space="preserve">Багато </w:t>
                  </w:r>
                  <w:r>
                    <w:rPr>
                      <w:w w:val="90"/>
                      <w:sz w:val="29"/>
                      <w:szCs w:val="29"/>
                    </w:rPr>
                    <w:t xml:space="preserve">рідкісних </w:t>
                  </w:r>
                  <w:r>
                    <w:rPr>
                      <w:sz w:val="26"/>
                      <w:szCs w:val="26"/>
                    </w:rPr>
                    <w:t xml:space="preserve">захворювань єгенетичними. Отже, супроводжують людину впродовж усього життя, навіть якщо симптоми проявляються не одразу </w:t>
                  </w:r>
                  <w:proofErr w:type="spellStart"/>
                  <w:r>
                    <w:rPr>
                      <w:sz w:val="26"/>
                      <w:szCs w:val="26"/>
                    </w:rPr>
                    <w:t>пiсля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народження. Часто хвороба розвивається в </w:t>
                  </w:r>
                  <w:proofErr w:type="spellStart"/>
                  <w:r>
                    <w:rPr>
                      <w:sz w:val="26"/>
                      <w:szCs w:val="26"/>
                    </w:rPr>
                    <w:t>дитинствi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i близько 30% таких </w:t>
                  </w:r>
                  <w:proofErr w:type="spellStart"/>
                  <w:r>
                    <w:rPr>
                      <w:sz w:val="26"/>
                      <w:szCs w:val="26"/>
                    </w:rPr>
                    <w:t>дiтей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не доживає до 5-ти </w:t>
                  </w:r>
                  <w:proofErr w:type="spellStart"/>
                  <w:r>
                    <w:rPr>
                      <w:sz w:val="26"/>
                      <w:szCs w:val="26"/>
                    </w:rPr>
                    <w:t>рокiв</w:t>
                  </w:r>
                  <w:proofErr w:type="spellEnd"/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5974CC" w:rsidRDefault="005974CC">
                  <w:pPr>
                    <w:pStyle w:val="Style"/>
                    <w:spacing w:before="47" w:line="312" w:lineRule="atLeast"/>
                    <w:ind w:left="62" w:right="43" w:firstLine="720"/>
                    <w:jc w:val="both"/>
                    <w:textAlignment w:val="baseline"/>
                  </w:pPr>
                  <w:r>
                    <w:rPr>
                      <w:sz w:val="26"/>
                      <w:szCs w:val="26"/>
                    </w:rPr>
                    <w:t xml:space="preserve">В </w:t>
                  </w:r>
                  <w:proofErr w:type="spellStart"/>
                  <w:r>
                    <w:rPr>
                      <w:sz w:val="26"/>
                      <w:szCs w:val="26"/>
                    </w:rPr>
                    <w:t>Українi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протягом останнього </w:t>
                  </w:r>
                  <w:proofErr w:type="spellStart"/>
                  <w:r>
                    <w:rPr>
                      <w:sz w:val="26"/>
                      <w:szCs w:val="26"/>
                    </w:rPr>
                    <w:t>десятирiччя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досягнуто певного прогресу в </w:t>
                  </w:r>
                  <w:proofErr w:type="spellStart"/>
                  <w:r>
                    <w:rPr>
                      <w:sz w:val="26"/>
                      <w:szCs w:val="26"/>
                    </w:rPr>
                    <w:t>дiагностицi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i </w:t>
                  </w:r>
                  <w:proofErr w:type="spellStart"/>
                  <w:r>
                    <w:rPr>
                      <w:sz w:val="26"/>
                      <w:szCs w:val="26"/>
                    </w:rPr>
                    <w:t>лiкуваннiрiдкiсних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захворювань. </w:t>
                  </w:r>
                  <w:proofErr w:type="spellStart"/>
                  <w:r>
                    <w:rPr>
                      <w:sz w:val="26"/>
                      <w:szCs w:val="26"/>
                    </w:rPr>
                    <w:t>Найбiльш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поширеними в У </w:t>
                  </w:r>
                  <w:proofErr w:type="spellStart"/>
                  <w:r>
                    <w:rPr>
                      <w:sz w:val="26"/>
                      <w:szCs w:val="26"/>
                    </w:rPr>
                    <w:t>країнiорфанними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захворюваннями </w:t>
                  </w:r>
                  <w:proofErr w:type="spellStart"/>
                  <w:r w:rsidR="00FF1CE1">
                    <w:rPr>
                      <w:iCs/>
                      <w:sz w:val="26"/>
                      <w:szCs w:val="26"/>
                    </w:rPr>
                    <w:t>є-фенілкетонурія</w:t>
                  </w:r>
                  <w:proofErr w:type="spellEnd"/>
                  <w:r w:rsidR="00FF1CE1">
                    <w:rPr>
                      <w:iCs/>
                      <w:sz w:val="26"/>
                      <w:szCs w:val="26"/>
                    </w:rPr>
                    <w:t xml:space="preserve">, хвороба </w:t>
                  </w:r>
                  <w:proofErr w:type="spellStart"/>
                  <w:r w:rsidR="00FF1CE1">
                    <w:rPr>
                      <w:iCs/>
                      <w:sz w:val="26"/>
                      <w:szCs w:val="26"/>
                    </w:rPr>
                    <w:t>Гоше</w:t>
                  </w:r>
                  <w:proofErr w:type="spellEnd"/>
                  <w:r w:rsidR="006C2FAE">
                    <w:rPr>
                      <w:iCs/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6C2FAE">
                    <w:rPr>
                      <w:iCs/>
                      <w:sz w:val="26"/>
                      <w:szCs w:val="26"/>
                    </w:rPr>
                    <w:t>гіпофізарний</w:t>
                  </w:r>
                  <w:proofErr w:type="spellEnd"/>
                  <w:r w:rsidR="006C2FAE">
                    <w:rPr>
                      <w:iCs/>
                      <w:sz w:val="26"/>
                      <w:szCs w:val="26"/>
                    </w:rPr>
                    <w:t xml:space="preserve"> нанізм, </w:t>
                  </w:r>
                  <w:proofErr w:type="spellStart"/>
                  <w:r w:rsidR="006C2FAE">
                    <w:rPr>
                      <w:iCs/>
                      <w:sz w:val="26"/>
                      <w:szCs w:val="26"/>
                    </w:rPr>
                    <w:t>муковісцидоз</w:t>
                  </w:r>
                  <w:proofErr w:type="spellEnd"/>
                  <w:r w:rsidR="006C2FAE">
                    <w:rPr>
                      <w:iCs/>
                      <w:sz w:val="26"/>
                      <w:szCs w:val="26"/>
                    </w:rPr>
                    <w:t xml:space="preserve">. Гемофілія. </w:t>
                  </w:r>
                  <w:proofErr w:type="spellStart"/>
                  <w:r w:rsidR="006C2FAE">
                    <w:rPr>
                      <w:iCs/>
                      <w:sz w:val="26"/>
                      <w:szCs w:val="26"/>
                    </w:rPr>
                    <w:t>врод</w:t>
                  </w:r>
                  <w:r>
                    <w:rPr>
                      <w:sz w:val="26"/>
                      <w:szCs w:val="26"/>
                    </w:rPr>
                    <w:t>женiкоагулопатii'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sz w:val="26"/>
                      <w:szCs w:val="26"/>
                    </w:rPr>
                    <w:t>онкологiчнi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та </w:t>
                  </w:r>
                  <w:proofErr w:type="spellStart"/>
                  <w:r>
                    <w:rPr>
                      <w:sz w:val="26"/>
                      <w:szCs w:val="26"/>
                    </w:rPr>
                    <w:t>онкогематологiчнi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захворювання, </w:t>
                  </w:r>
                  <w:proofErr w:type="spellStart"/>
                  <w:r>
                    <w:rPr>
                      <w:sz w:val="26"/>
                      <w:szCs w:val="26"/>
                    </w:rPr>
                    <w:t>мукополiсахаридоз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, хвороба </w:t>
                  </w:r>
                  <w:proofErr w:type="spellStart"/>
                  <w:r>
                    <w:rPr>
                      <w:sz w:val="26"/>
                      <w:szCs w:val="26"/>
                    </w:rPr>
                    <w:t>Фабрi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sz w:val="26"/>
                      <w:szCs w:val="26"/>
                    </w:rPr>
                    <w:t>гомосцистеiнурiя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. Головною установою з </w:t>
                  </w:r>
                  <w:proofErr w:type="spellStart"/>
                  <w:r>
                    <w:rPr>
                      <w:sz w:val="26"/>
                      <w:szCs w:val="26"/>
                    </w:rPr>
                    <w:t>дiагностики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та </w:t>
                  </w:r>
                  <w:proofErr w:type="spellStart"/>
                  <w:r>
                    <w:rPr>
                      <w:sz w:val="26"/>
                      <w:szCs w:val="26"/>
                    </w:rPr>
                    <w:t>лiкуванняорфанних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захворювань в </w:t>
                  </w:r>
                  <w:proofErr w:type="spellStart"/>
                  <w:r>
                    <w:rPr>
                      <w:sz w:val="26"/>
                      <w:szCs w:val="26"/>
                    </w:rPr>
                    <w:t>Украi'нi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>е</w:t>
                  </w:r>
                  <w:proofErr w:type="spellEnd"/>
                  <w:r>
                    <w:rPr>
                      <w:i/>
                      <w:iCs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Центр </w:t>
                  </w:r>
                  <w:proofErr w:type="spellStart"/>
                  <w:r>
                    <w:rPr>
                      <w:sz w:val="26"/>
                      <w:szCs w:val="26"/>
                    </w:rPr>
                    <w:t>метаболiчних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захворювань </w:t>
                  </w:r>
                  <w:proofErr w:type="spellStart"/>
                  <w:r>
                    <w:rPr>
                      <w:sz w:val="26"/>
                      <w:szCs w:val="26"/>
                    </w:rPr>
                    <w:t>Нацiональної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дитячої </w:t>
                  </w:r>
                  <w:proofErr w:type="spellStart"/>
                  <w:r>
                    <w:rPr>
                      <w:sz w:val="26"/>
                      <w:szCs w:val="26"/>
                    </w:rPr>
                    <w:t>спецiалiзованоїлiкарнi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«ОХМАТДИТ». До </w:t>
                  </w:r>
                  <w:proofErr w:type="spellStart"/>
                  <w:r>
                    <w:rPr>
                      <w:sz w:val="26"/>
                      <w:szCs w:val="26"/>
                    </w:rPr>
                    <w:t>реестру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хворих з </w:t>
                  </w:r>
                  <w:proofErr w:type="spellStart"/>
                  <w:r>
                    <w:rPr>
                      <w:sz w:val="26"/>
                      <w:szCs w:val="26"/>
                    </w:rPr>
                    <w:t>метаболiчними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хворобами внесено понад 900 хворих.</w:t>
                  </w:r>
                </w:p>
                <w:p w:rsidR="005974CC" w:rsidRDefault="005974CC">
                  <w:pPr>
                    <w:pStyle w:val="Style"/>
                    <w:spacing w:before="47" w:line="312" w:lineRule="atLeast"/>
                    <w:ind w:left="62" w:right="43" w:firstLine="720"/>
                    <w:jc w:val="both"/>
                    <w:textAlignment w:val="baseline"/>
                  </w:pPr>
                  <w:proofErr w:type="spellStart"/>
                  <w:r>
                    <w:rPr>
                      <w:sz w:val="26"/>
                      <w:szCs w:val="26"/>
                    </w:rPr>
                    <w:t>Лiку</w:t>
                  </w:r>
                  <w:r w:rsidR="006C2FAE">
                    <w:rPr>
                      <w:sz w:val="26"/>
                      <w:szCs w:val="26"/>
                    </w:rPr>
                    <w:t>ваннярiдкiсних</w:t>
                  </w:r>
                  <w:proofErr w:type="spellEnd"/>
                  <w:r w:rsidR="006C2FAE">
                    <w:rPr>
                      <w:sz w:val="26"/>
                      <w:szCs w:val="26"/>
                    </w:rPr>
                    <w:t xml:space="preserve"> захворювань коштує</w:t>
                  </w:r>
                  <w:r w:rsidR="00DA7031">
                    <w:rPr>
                      <w:sz w:val="26"/>
                      <w:szCs w:val="26"/>
                    </w:rPr>
                    <w:t xml:space="preserve"> дорого, i </w:t>
                  </w:r>
                  <w:proofErr w:type="spellStart"/>
                  <w:r w:rsidR="00DA7031">
                    <w:rPr>
                      <w:sz w:val="26"/>
                      <w:szCs w:val="26"/>
                    </w:rPr>
                    <w:t>нерiдко</w:t>
                  </w:r>
                  <w:proofErr w:type="spellEnd"/>
                  <w:r w:rsidR="00DA7031">
                    <w:rPr>
                      <w:sz w:val="26"/>
                      <w:szCs w:val="26"/>
                    </w:rPr>
                    <w:t xml:space="preserve"> паціє</w:t>
                  </w:r>
                  <w:r w:rsidR="00B06323">
                    <w:rPr>
                      <w:sz w:val="26"/>
                      <w:szCs w:val="26"/>
                    </w:rPr>
                    <w:t xml:space="preserve">нти </w:t>
                  </w:r>
                  <w:proofErr w:type="spellStart"/>
                  <w:r w:rsidR="00B06323">
                    <w:rPr>
                      <w:sz w:val="26"/>
                      <w:szCs w:val="26"/>
                    </w:rPr>
                    <w:t>немають</w:t>
                  </w:r>
                  <w:proofErr w:type="spellEnd"/>
                  <w:r w:rsidR="00B06323">
                    <w:rPr>
                      <w:sz w:val="26"/>
                      <w:szCs w:val="26"/>
                    </w:rPr>
                    <w:t xml:space="preserve"> можливості</w:t>
                  </w:r>
                  <w:r>
                    <w:rPr>
                      <w:sz w:val="26"/>
                      <w:szCs w:val="26"/>
                    </w:rPr>
                    <w:t xml:space="preserve"> придбати медпрепарати та </w:t>
                  </w:r>
                  <w:proofErr w:type="spellStart"/>
                  <w:r>
                    <w:rPr>
                      <w:sz w:val="26"/>
                      <w:szCs w:val="26"/>
                    </w:rPr>
                    <w:t>спецiальнелiкувальне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харчування.</w:t>
                  </w:r>
                </w:p>
                <w:p w:rsidR="005974CC" w:rsidRDefault="005974CC">
                  <w:pPr>
                    <w:pStyle w:val="Style"/>
                    <w:spacing w:before="71" w:line="312" w:lineRule="atLeast"/>
                    <w:ind w:left="67" w:right="52" w:firstLine="710"/>
                    <w:textAlignment w:val="baseline"/>
                  </w:pPr>
                  <w:proofErr w:type="spellStart"/>
                  <w:r>
                    <w:rPr>
                      <w:sz w:val="26"/>
                      <w:szCs w:val="26"/>
                    </w:rPr>
                    <w:t>Згiдно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наказу </w:t>
                  </w:r>
                  <w:proofErr w:type="spellStart"/>
                  <w:r>
                    <w:rPr>
                      <w:sz w:val="26"/>
                      <w:szCs w:val="26"/>
                    </w:rPr>
                    <w:t>Мiнiстерства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охорони здоров'я№778 </w:t>
                  </w:r>
                  <w:proofErr w:type="spellStart"/>
                  <w:r>
                    <w:rPr>
                      <w:sz w:val="26"/>
                      <w:szCs w:val="26"/>
                    </w:rPr>
                    <w:t>вiд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27.10.2014 </w:t>
                  </w:r>
                  <w:proofErr w:type="spellStart"/>
                  <w:r>
                    <w:rPr>
                      <w:sz w:val="26"/>
                      <w:szCs w:val="26"/>
                    </w:rPr>
                    <w:t>рокув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У</w:t>
                  </w:r>
                  <w:r w:rsidR="00B06323">
                    <w:rPr>
                      <w:sz w:val="26"/>
                      <w:szCs w:val="26"/>
                    </w:rPr>
                    <w:t xml:space="preserve">країні  затверджено </w:t>
                  </w:r>
                  <w:proofErr w:type="spellStart"/>
                  <w:r w:rsidR="00B06323">
                    <w:rPr>
                      <w:sz w:val="26"/>
                      <w:szCs w:val="26"/>
                    </w:rPr>
                    <w:t>перелiк</w:t>
                  </w:r>
                  <w:proofErr w:type="spellEnd"/>
                  <w:r w:rsidR="00B06323">
                    <w:rPr>
                      <w:sz w:val="26"/>
                      <w:szCs w:val="26"/>
                    </w:rPr>
                    <w:t xml:space="preserve"> по</w:t>
                  </w:r>
                  <w:r>
                    <w:rPr>
                      <w:sz w:val="26"/>
                      <w:szCs w:val="26"/>
                    </w:rPr>
                    <w:t xml:space="preserve">над 1 70 </w:t>
                  </w:r>
                  <w:proofErr w:type="spellStart"/>
                  <w:r>
                    <w:rPr>
                      <w:sz w:val="26"/>
                      <w:szCs w:val="26"/>
                    </w:rPr>
                    <w:t>нозологiйорфанних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захворювань.</w:t>
                  </w:r>
                </w:p>
                <w:p w:rsidR="005974CC" w:rsidRDefault="005974CC">
                  <w:pPr>
                    <w:pStyle w:val="Style"/>
                    <w:spacing w:before="47" w:line="312" w:lineRule="atLeast"/>
                    <w:ind w:left="62" w:right="43" w:firstLine="720"/>
                    <w:jc w:val="both"/>
                    <w:textAlignment w:val="baseline"/>
                  </w:pPr>
                  <w:r>
                    <w:rPr>
                      <w:sz w:val="26"/>
                      <w:szCs w:val="26"/>
                    </w:rPr>
                    <w:t xml:space="preserve">В Новоград-Волинському </w:t>
                  </w:r>
                  <w:proofErr w:type="spellStart"/>
                  <w:r>
                    <w:rPr>
                      <w:sz w:val="26"/>
                      <w:szCs w:val="26"/>
                    </w:rPr>
                    <w:t>районi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станом на 01.11.2019 року створено </w:t>
                  </w:r>
                  <w:proofErr w:type="spellStart"/>
                  <w:r>
                    <w:rPr>
                      <w:sz w:val="26"/>
                      <w:szCs w:val="26"/>
                    </w:rPr>
                    <w:t>реестрорфанних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захворювань. Зареєстровано 902 хворих, </w:t>
                  </w:r>
                  <w:proofErr w:type="spellStart"/>
                  <w:r>
                    <w:rPr>
                      <w:sz w:val="26"/>
                      <w:szCs w:val="26"/>
                    </w:rPr>
                    <w:t>iз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них 44 дитини. </w:t>
                  </w:r>
                  <w:proofErr w:type="spellStart"/>
                  <w:r>
                    <w:rPr>
                      <w:sz w:val="26"/>
                      <w:szCs w:val="26"/>
                    </w:rPr>
                    <w:t>Захворюванiсть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становить 22,7 на 100</w:t>
                  </w:r>
                  <w:r w:rsidR="00B06323">
                    <w:rPr>
                      <w:sz w:val="26"/>
                      <w:szCs w:val="26"/>
                    </w:rPr>
                    <w:t>тис. населенн</w:t>
                  </w:r>
                  <w:r>
                    <w:rPr>
                      <w:sz w:val="26"/>
                      <w:szCs w:val="26"/>
                    </w:rPr>
                    <w:t xml:space="preserve">я. Серед дитячого </w:t>
                  </w:r>
                  <w:proofErr w:type="spellStart"/>
                  <w:r>
                    <w:rPr>
                      <w:sz w:val="26"/>
                      <w:szCs w:val="26"/>
                    </w:rPr>
                    <w:t>населениянайбiльшеспостерігаєтъсяонкозахворюванiсть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(</w:t>
                  </w:r>
                  <w:proofErr w:type="spellStart"/>
                  <w:r>
                    <w:rPr>
                      <w:sz w:val="26"/>
                      <w:szCs w:val="26"/>
                    </w:rPr>
                    <w:t>гострi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лейкози), </w:t>
                  </w:r>
                  <w:proofErr w:type="spellStart"/>
                  <w:r>
                    <w:rPr>
                      <w:sz w:val="26"/>
                      <w:szCs w:val="26"/>
                    </w:rPr>
                    <w:t>фенiлкетонурiя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. </w:t>
                  </w:r>
                  <w:proofErr w:type="spellStart"/>
                  <w:r>
                    <w:rPr>
                      <w:sz w:val="26"/>
                      <w:szCs w:val="26"/>
                    </w:rPr>
                    <w:t>Лiки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та харчування для таких </w:t>
                  </w:r>
                  <w:proofErr w:type="spellStart"/>
                  <w:r>
                    <w:rPr>
                      <w:sz w:val="26"/>
                      <w:szCs w:val="26"/>
                    </w:rPr>
                    <w:t>хворих</w:t>
                  </w:r>
                  <w:r>
                    <w:rPr>
                      <w:iCs/>
                      <w:w w:val="88"/>
                      <w:sz w:val="28"/>
                      <w:szCs w:val="28"/>
                    </w:rPr>
                    <w:t>є</w:t>
                  </w:r>
                  <w:r>
                    <w:rPr>
                      <w:sz w:val="26"/>
                      <w:szCs w:val="26"/>
                    </w:rPr>
                    <w:t>життєвонеобхiднi</w:t>
                  </w:r>
                  <w:proofErr w:type="spellEnd"/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5974CC" w:rsidRDefault="005974CC">
                  <w:pPr>
                    <w:pStyle w:val="Style"/>
                    <w:spacing w:line="576" w:lineRule="atLeast"/>
                    <w:ind w:left="3868"/>
                    <w:textAlignment w:val="baseline"/>
                  </w:pPr>
                  <w:r>
                    <w:rPr>
                      <w:b/>
                      <w:sz w:val="26"/>
                      <w:szCs w:val="26"/>
                    </w:rPr>
                    <w:t>Мета програми</w:t>
                  </w:r>
                </w:p>
                <w:p w:rsidR="005974CC" w:rsidRPr="002C6778" w:rsidRDefault="005974CC" w:rsidP="001F0C3D">
                  <w:pPr>
                    <w:pStyle w:val="Style"/>
                    <w:spacing w:before="277" w:line="321" w:lineRule="atLeast"/>
                    <w:ind w:right="523" w:firstLine="729"/>
                    <w:jc w:val="both"/>
                    <w:textAlignment w:val="baseline"/>
                  </w:pPr>
                  <w:bookmarkStart w:id="0" w:name="_GoBack"/>
                  <w:r w:rsidRPr="002C6778">
                    <w:rPr>
                      <w:sz w:val="26"/>
                      <w:szCs w:val="26"/>
                    </w:rPr>
                    <w:t xml:space="preserve">Головною метою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районноi'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программ</w:t>
                  </w:r>
                  <w:r w:rsidRPr="002C6778">
                    <w:rPr>
                      <w:rFonts w:ascii="Arial" w:eastAsia="Arial" w:hAnsi="Arial" w:cs="Arial"/>
                      <w:i/>
                      <w:iCs/>
                      <w:sz w:val="22"/>
                      <w:szCs w:val="22"/>
                    </w:rPr>
                    <w:t>є</w:t>
                  </w:r>
                  <w:proofErr w:type="spellEnd"/>
                  <w:r w:rsidRPr="002C6778">
                    <w:rPr>
                      <w:rFonts w:ascii="Arial" w:eastAsia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дослiдженняпоказникiвпоширеностi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цих захворювань серед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населения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вирiшення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проблем доступу до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лiкуванняорфанних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хворих у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Нов</w:t>
                  </w:r>
                  <w:r w:rsidRPr="002C6778">
                    <w:rPr>
                      <w:color w:val="161617"/>
                      <w:sz w:val="26"/>
                      <w:szCs w:val="26"/>
                    </w:rPr>
                    <w:t>о</w:t>
                  </w:r>
                  <w:r w:rsidRPr="002C6778">
                    <w:rPr>
                      <w:sz w:val="26"/>
                      <w:szCs w:val="26"/>
                    </w:rPr>
                    <w:t>гр</w:t>
                  </w:r>
                  <w:r w:rsidRPr="002C6778">
                    <w:rPr>
                      <w:color w:val="161617"/>
                      <w:sz w:val="26"/>
                      <w:szCs w:val="26"/>
                    </w:rPr>
                    <w:t>ад-</w:t>
                  </w:r>
                  <w:proofErr w:type="spellEnd"/>
                  <w:r w:rsidRPr="002C6778">
                    <w:rPr>
                      <w:color w:val="161617"/>
                      <w:sz w:val="26"/>
                      <w:szCs w:val="26"/>
                    </w:rPr>
                    <w:t xml:space="preserve"> Волинському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районі</w:t>
                  </w:r>
                  <w:r w:rsidRPr="002C6778">
                    <w:rPr>
                      <w:color w:val="DBDADE"/>
                      <w:sz w:val="26"/>
                      <w:szCs w:val="26"/>
                    </w:rPr>
                    <w:t>i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та знаходження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шляхiвоптимiзацiї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забезпечення їх харчуванням та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лiками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 xml:space="preserve"> за кош</w:t>
                  </w:r>
                  <w:r w:rsidR="00B83D3C" w:rsidRPr="002C6778">
                    <w:rPr>
                      <w:sz w:val="26"/>
                      <w:szCs w:val="26"/>
                    </w:rPr>
                    <w:t>ти медичної субвенції</w:t>
                  </w:r>
                  <w:r w:rsidRPr="002C6778">
                    <w:rPr>
                      <w:sz w:val="26"/>
                      <w:szCs w:val="26"/>
                    </w:rPr>
                    <w:t>, районно</w:t>
                  </w:r>
                  <w:r w:rsidRPr="002C6778">
                    <w:rPr>
                      <w:color w:val="424143"/>
                      <w:sz w:val="26"/>
                      <w:szCs w:val="26"/>
                    </w:rPr>
                    <w:t>г</w:t>
                  </w:r>
                  <w:r w:rsidRPr="002C6778">
                    <w:rPr>
                      <w:sz w:val="26"/>
                      <w:szCs w:val="26"/>
                    </w:rPr>
                    <w:t xml:space="preserve">о та </w:t>
                  </w:r>
                  <w:proofErr w:type="spellStart"/>
                  <w:r w:rsidRPr="002C6778">
                    <w:rPr>
                      <w:sz w:val="26"/>
                      <w:szCs w:val="26"/>
                    </w:rPr>
                    <w:t>iншихб</w:t>
                  </w:r>
                  <w:r w:rsidRPr="002C6778">
                    <w:rPr>
                      <w:color w:val="161617"/>
                      <w:sz w:val="26"/>
                      <w:szCs w:val="26"/>
                    </w:rPr>
                    <w:t>ю</w:t>
                  </w:r>
                  <w:r w:rsidRPr="002C6778">
                    <w:rPr>
                      <w:sz w:val="26"/>
                      <w:szCs w:val="26"/>
                    </w:rPr>
                    <w:t>джетiв</w:t>
                  </w:r>
                  <w:proofErr w:type="spellEnd"/>
                  <w:r w:rsidRPr="002C6778">
                    <w:rPr>
                      <w:sz w:val="26"/>
                      <w:szCs w:val="26"/>
                    </w:rPr>
                    <w:t>.</w:t>
                  </w:r>
                </w:p>
                <w:p w:rsidR="005974CC" w:rsidRPr="002C6778" w:rsidRDefault="005974CC">
                  <w:pPr>
                    <w:pStyle w:val="Style"/>
                    <w:tabs>
                      <w:tab w:val="left" w:pos="1"/>
                      <w:tab w:val="left" w:pos="1574"/>
                    </w:tabs>
                    <w:spacing w:line="110" w:lineRule="atLeast"/>
                    <w:textAlignment w:val="baseline"/>
                  </w:pPr>
                  <w:r w:rsidRPr="002C6778">
                    <w:rPr>
                      <w:color w:val="DBDADE"/>
                      <w:w w:val="179"/>
                      <w:sz w:val="36"/>
                      <w:szCs w:val="36"/>
                    </w:rPr>
                    <w:tab/>
                    <w:t xml:space="preserve">-- </w:t>
                  </w:r>
                  <w:r w:rsidRPr="002C6778">
                    <w:rPr>
                      <w:color w:val="DBDADE"/>
                      <w:w w:val="200"/>
                      <w:sz w:val="30"/>
                      <w:szCs w:val="30"/>
                    </w:rPr>
                    <w:tab/>
                    <w:t xml:space="preserve">- </w:t>
                  </w:r>
                  <w:bookmarkEnd w:id="0"/>
                </w:p>
              </w:txbxContent>
            </v:textbox>
            <w10:wrap anchorx="margin" anchory="margin"/>
          </v:shape>
        </w:pict>
      </w:r>
    </w:p>
    <w:p w:rsidR="008637E9" w:rsidRDefault="003E757E">
      <w:pPr>
        <w:spacing w:line="1" w:lineRule="atLeast"/>
      </w:pPr>
      <w:r w:rsidRPr="003E757E">
        <w:pict>
          <v:shapetype id="st_1_1" o:spid="_x0000_m1102" coordsize="21600,21600" o:spt="202" path="m,l,21600r21600,l21600,xe">
            <v:stroke joinstyle="round"/>
            <v:path gradientshapeok="f" o:connecttype="segments"/>
          </v:shapetype>
        </w:pict>
      </w:r>
      <w:r w:rsidRPr="003E757E">
        <w:pict>
          <v:shape id="sh_1_1" o:spid="_x0000_s1072" type="#st_1_1" style="position:absolute;margin-left:2.9pt;margin-top:509.3pt;width:488.95pt;height:53.45pt;z-index:25166131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326" w:lineRule="atLeast"/>
                    <w:ind w:left="1689"/>
                    <w:textAlignment w:val="baseline"/>
                  </w:pPr>
                  <w:r>
                    <w:rPr>
                      <w:b/>
                      <w:sz w:val="26"/>
                      <w:szCs w:val="26"/>
                    </w:rPr>
                    <w:t xml:space="preserve">Шляхи </w:t>
                  </w:r>
                  <w:r>
                    <w:rPr>
                      <w:b/>
                      <w:w w:val="82"/>
                      <w:sz w:val="27"/>
                      <w:szCs w:val="27"/>
                    </w:rPr>
                    <w:t xml:space="preserve">i </w:t>
                  </w:r>
                  <w:r>
                    <w:rPr>
                      <w:b/>
                      <w:sz w:val="26"/>
                      <w:szCs w:val="26"/>
                    </w:rPr>
                    <w:t>засоби розв'язання проблеми</w:t>
                  </w:r>
                </w:p>
                <w:p w:rsidR="005974CC" w:rsidRDefault="005974CC">
                  <w:pPr>
                    <w:pStyle w:val="Style"/>
                    <w:spacing w:line="532" w:lineRule="atLeast"/>
                    <w:ind w:left="729"/>
                    <w:textAlignment w:val="baseline"/>
                  </w:pPr>
                  <w:r>
                    <w:rPr>
                      <w:sz w:val="26"/>
                      <w:szCs w:val="26"/>
                    </w:rPr>
                    <w:t xml:space="preserve">1.Проведення ретроспективного </w:t>
                  </w:r>
                  <w:proofErr w:type="spellStart"/>
                  <w:r>
                    <w:rPr>
                      <w:sz w:val="26"/>
                      <w:szCs w:val="26"/>
                    </w:rPr>
                    <w:t>аналiзу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даних </w:t>
                  </w:r>
                  <w:proofErr w:type="spellStart"/>
                  <w:r>
                    <w:rPr>
                      <w:sz w:val="26"/>
                      <w:szCs w:val="26"/>
                    </w:rPr>
                    <w:t>захворюваностi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на </w:t>
                  </w:r>
                  <w:proofErr w:type="spellStart"/>
                  <w:r>
                    <w:rPr>
                      <w:sz w:val="26"/>
                      <w:szCs w:val="26"/>
                    </w:rPr>
                    <w:t>орфаннi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p w:rsidR="008637E9" w:rsidRDefault="003E757E">
      <w:pPr>
        <w:spacing w:line="1" w:lineRule="atLeast"/>
      </w:pPr>
      <w:r w:rsidRPr="003E757E">
        <w:pict>
          <v:shapetype id="st_1_2" o:spid="_x0000_m1101" coordsize="21600,21600" o:spt="202" path="m,l,21600r21600,l21600,xe">
            <v:stroke joinstyle="round"/>
            <v:path gradientshapeok="f" o:connecttype="segments"/>
          </v:shapetype>
        </w:pict>
      </w:r>
      <w:r w:rsidRPr="003E757E">
        <w:pict>
          <v:shape id="sh_1_2" o:spid="_x0000_s1070" type="#st_1_2" style="position:absolute;margin-left:0;margin-top:557.8pt;width:491.85pt;height:144.9pt;z-index:25166233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tabs>
                      <w:tab w:val="left" w:pos="3758"/>
                      <w:tab w:val="left" w:pos="6695"/>
                      <w:tab w:val="left" w:pos="7334"/>
                      <w:tab w:val="left" w:pos="9451"/>
                    </w:tabs>
                    <w:spacing w:line="67" w:lineRule="atLeast"/>
                    <w:textAlignment w:val="baseline"/>
                  </w:pPr>
                  <w:r>
                    <w:rPr>
                      <w:w w:val="115"/>
                      <w:sz w:val="25"/>
                      <w:szCs w:val="25"/>
                    </w:rPr>
                    <w:tab/>
                    <w:t xml:space="preserve">. </w:t>
                  </w:r>
                  <w:r>
                    <w:rPr>
                      <w:sz w:val="29"/>
                      <w:szCs w:val="29"/>
                    </w:rPr>
                    <w:tab/>
                    <w:t xml:space="preserve">. </w:t>
                  </w:r>
                  <w:r>
                    <w:rPr>
                      <w:sz w:val="29"/>
                      <w:szCs w:val="29"/>
                    </w:rPr>
                    <w:tab/>
                    <w:t xml:space="preserve">. </w:t>
                  </w:r>
                  <w:r>
                    <w:rPr>
                      <w:sz w:val="29"/>
                      <w:szCs w:val="29"/>
                    </w:rPr>
                    <w:tab/>
                    <w:t xml:space="preserve">. </w:t>
                  </w:r>
                </w:p>
                <w:p w:rsidR="005974CC" w:rsidRDefault="00B83D3C">
                  <w:pPr>
                    <w:pStyle w:val="Style"/>
                    <w:spacing w:line="144" w:lineRule="atLeast"/>
                    <w:ind w:left="38"/>
                    <w:textAlignment w:val="baseline"/>
                  </w:pPr>
                  <w:r>
                    <w:rPr>
                      <w:sz w:val="26"/>
                      <w:szCs w:val="26"/>
                    </w:rPr>
                    <w:t>захворювання з визначенням вікових груп населення, відповідно до результатів</w:t>
                  </w:r>
                </w:p>
                <w:p w:rsidR="005974CC" w:rsidRDefault="00B83D3C">
                  <w:pPr>
                    <w:pStyle w:val="Style"/>
                    <w:spacing w:line="288" w:lineRule="atLeast"/>
                    <w:ind w:left="43"/>
                    <w:textAlignment w:val="baseline"/>
                  </w:pPr>
                  <w:r>
                    <w:rPr>
                      <w:sz w:val="26"/>
                      <w:szCs w:val="26"/>
                    </w:rPr>
                    <w:t>вище зазначеного аналізу</w:t>
                  </w:r>
                  <w:r w:rsidR="005974CC">
                    <w:rPr>
                      <w:sz w:val="26"/>
                      <w:szCs w:val="26"/>
                    </w:rPr>
                    <w:t>.</w:t>
                  </w:r>
                </w:p>
                <w:p w:rsidR="005974CC" w:rsidRDefault="005974CC">
                  <w:pPr>
                    <w:pStyle w:val="Style"/>
                    <w:spacing w:before="61" w:line="302" w:lineRule="atLeast"/>
                    <w:ind w:left="9" w:right="144" w:firstLine="729"/>
                    <w:jc w:val="both"/>
                    <w:textAlignment w:val="baseline"/>
                  </w:pPr>
                  <w:r>
                    <w:rPr>
                      <w:sz w:val="26"/>
                      <w:szCs w:val="26"/>
                    </w:rPr>
                    <w:t xml:space="preserve">2. Створення комп'ютерного банку даних щодо хворих, </w:t>
                  </w:r>
                  <w:proofErr w:type="spellStart"/>
                  <w:r>
                    <w:rPr>
                      <w:sz w:val="26"/>
                      <w:szCs w:val="26"/>
                    </w:rPr>
                    <w:t>якi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страждають на </w:t>
                  </w:r>
                  <w:proofErr w:type="spellStart"/>
                  <w:r>
                    <w:rPr>
                      <w:sz w:val="26"/>
                      <w:szCs w:val="26"/>
                    </w:rPr>
                    <w:t>орфаннi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захворювання, забезпечення </w:t>
                  </w:r>
                  <w:proofErr w:type="spellStart"/>
                  <w:r>
                    <w:rPr>
                      <w:sz w:val="26"/>
                      <w:szCs w:val="26"/>
                    </w:rPr>
                    <w:t>функцiонуванняiнформацiйної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системи, його доповнення й корегування.</w:t>
                  </w:r>
                </w:p>
                <w:p w:rsidR="005974CC" w:rsidRDefault="005974CC">
                  <w:pPr>
                    <w:pStyle w:val="Style"/>
                    <w:spacing w:before="61" w:line="302" w:lineRule="atLeast"/>
                    <w:ind w:left="9" w:right="144" w:firstLine="729"/>
                    <w:jc w:val="both"/>
                    <w:textAlignment w:val="baseline"/>
                  </w:pPr>
                  <w:r>
                    <w:rPr>
                      <w:sz w:val="26"/>
                      <w:szCs w:val="26"/>
                    </w:rPr>
                    <w:t xml:space="preserve">3 .Забезпечення повного охоплення диспансерним наглядом хворих </w:t>
                  </w:r>
                  <w:proofErr w:type="spellStart"/>
                  <w:r>
                    <w:rPr>
                      <w:sz w:val="26"/>
                      <w:szCs w:val="26"/>
                    </w:rPr>
                    <w:t>орфанними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захворюваннями в тому </w:t>
                  </w:r>
                  <w:proofErr w:type="spellStart"/>
                  <w:r>
                    <w:rPr>
                      <w:sz w:val="26"/>
                      <w:szCs w:val="26"/>
                    </w:rPr>
                    <w:t>числiвсiхдiтей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i </w:t>
                  </w:r>
                  <w:proofErr w:type="spellStart"/>
                  <w:r>
                    <w:rPr>
                      <w:sz w:val="26"/>
                      <w:szCs w:val="26"/>
                    </w:rPr>
                    <w:t>пiдлiткiвiз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затримкою </w:t>
                  </w:r>
                  <w:r>
                    <w:rPr>
                      <w:w w:val="111"/>
                      <w:sz w:val="25"/>
                      <w:szCs w:val="25"/>
                    </w:rPr>
                    <w:t xml:space="preserve">росту </w:t>
                  </w:r>
                  <w:proofErr w:type="spellStart"/>
                  <w:r>
                    <w:rPr>
                      <w:w w:val="111"/>
                      <w:sz w:val="25"/>
                      <w:szCs w:val="25"/>
                    </w:rPr>
                    <w:t>вiдповiдно</w:t>
                  </w:r>
                  <w:proofErr w:type="spellEnd"/>
                  <w:r>
                    <w:rPr>
                      <w:w w:val="111"/>
                      <w:sz w:val="25"/>
                      <w:szCs w:val="25"/>
                    </w:rPr>
                    <w:t xml:space="preserve"> до </w:t>
                  </w:r>
                  <w:proofErr w:type="spellStart"/>
                  <w:r>
                    <w:rPr>
                      <w:w w:val="111"/>
                      <w:sz w:val="25"/>
                      <w:szCs w:val="25"/>
                    </w:rPr>
                    <w:t>дiючихпротоколiв</w:t>
                  </w:r>
                  <w:proofErr w:type="spellEnd"/>
                  <w:r>
                    <w:rPr>
                      <w:w w:val="111"/>
                      <w:sz w:val="25"/>
                      <w:szCs w:val="25"/>
                    </w:rPr>
                    <w:t xml:space="preserve"> з </w:t>
                  </w:r>
                  <w:proofErr w:type="spellStart"/>
                  <w:r>
                    <w:rPr>
                      <w:w w:val="111"/>
                      <w:sz w:val="25"/>
                      <w:szCs w:val="25"/>
                    </w:rPr>
                    <w:t>обо</w:t>
                  </w:r>
                  <w:proofErr w:type="spellEnd"/>
                  <w:r>
                    <w:rPr>
                      <w:w w:val="111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w w:val="111"/>
                      <w:sz w:val="25"/>
                      <w:szCs w:val="25"/>
                    </w:rPr>
                    <w:t>в'</w:t>
                  </w:r>
                  <w:proofErr w:type="spellEnd"/>
                  <w:r>
                    <w:rPr>
                      <w:w w:val="111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w w:val="111"/>
                      <w:sz w:val="25"/>
                      <w:szCs w:val="25"/>
                    </w:rPr>
                    <w:t>язковим</w:t>
                  </w:r>
                  <w:proofErr w:type="spellEnd"/>
                  <w:r>
                    <w:rPr>
                      <w:w w:val="111"/>
                      <w:sz w:val="25"/>
                      <w:szCs w:val="25"/>
                    </w:rPr>
                    <w:t xml:space="preserve"> контролем стану зон </w:t>
                  </w:r>
                  <w:r>
                    <w:rPr>
                      <w:sz w:val="26"/>
                      <w:szCs w:val="26"/>
                    </w:rPr>
                    <w:t>росту.</w:t>
                  </w:r>
                </w:p>
              </w:txbxContent>
            </v:textbox>
            <w10:wrap anchorx="margin" anchory="margin"/>
          </v:shape>
        </w:pict>
      </w:r>
    </w:p>
    <w:p w:rsidR="008637E9" w:rsidRDefault="0035271C">
      <w:pPr>
        <w:pStyle w:val="Style"/>
        <w:spacing w:line="1" w:lineRule="atLeast"/>
        <w:rPr>
          <w:sz w:val="22"/>
          <w:szCs w:val="22"/>
        </w:rPr>
        <w:sectPr w:rsidR="008637E9">
          <w:type w:val="continuous"/>
          <w:pgSz w:w="11900" w:h="16840"/>
          <w:pgMar w:top="484" w:right="783" w:bottom="360" w:left="964" w:header="708" w:footer="708" w:gutter="0"/>
          <w:cols w:space="708"/>
        </w:sectPr>
      </w:pPr>
      <w:r>
        <w:br w:type="page"/>
      </w:r>
    </w:p>
    <w:p w:rsidR="008637E9" w:rsidRDefault="003E757E">
      <w:pPr>
        <w:spacing w:line="1" w:lineRule="atLeast"/>
      </w:pPr>
      <w:r w:rsidRPr="003E757E">
        <w:lastRenderedPageBreak/>
        <w:pict>
          <v:shapetype id="st_2_0" o:spid="_x0000_m1100" coordsize="21600,21600" o:spt="202" path="m,l,21600r21600,l21600,xe">
            <v:stroke joinstyle="round"/>
            <v:path gradientshapeok="f" o:connecttype="segments"/>
          </v:shapetype>
        </w:pict>
      </w:r>
      <w:r w:rsidRPr="003E757E">
        <w:pict>
          <v:shape id="sh_2_0" o:spid="_x0000_s1068" type="#st_2_0" style="position:absolute;margin-left:7.45pt;margin-top:0;width:474.3pt;height:137.2pt;z-index:25166336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326" w:lineRule="atLeast"/>
                    <w:ind w:left="33"/>
                    <w:jc w:val="center"/>
                    <w:textAlignment w:val="baseline"/>
                  </w:pPr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Ресурсне забезпечення районної програми забезпечення громадян, як] страждають на </w:t>
                  </w:r>
                  <w:proofErr w:type="spellStart"/>
                  <w:r>
                    <w:rPr>
                      <w:b/>
                      <w:color w:val="000001"/>
                      <w:sz w:val="25"/>
                      <w:szCs w:val="25"/>
                    </w:rPr>
                    <w:t>рiдкiснi</w:t>
                  </w:r>
                  <w:proofErr w:type="spellEnd"/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( </w:t>
                  </w:r>
                  <w:proofErr w:type="spellStart"/>
                  <w:r>
                    <w:rPr>
                      <w:b/>
                      <w:color w:val="000001"/>
                      <w:sz w:val="25"/>
                      <w:szCs w:val="25"/>
                    </w:rPr>
                    <w:t>орфаннi</w:t>
                  </w:r>
                  <w:proofErr w:type="spellEnd"/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)захворювання лікарськими засобами та </w:t>
                  </w:r>
                  <w:proofErr w:type="spellStart"/>
                  <w:r>
                    <w:rPr>
                      <w:b/>
                      <w:color w:val="000001"/>
                      <w:sz w:val="25"/>
                      <w:szCs w:val="25"/>
                    </w:rPr>
                    <w:t>вiдповiдними</w:t>
                  </w:r>
                  <w:proofErr w:type="spellEnd"/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 харчовими продуктами для </w:t>
                  </w:r>
                  <w:proofErr w:type="spellStart"/>
                  <w:r>
                    <w:rPr>
                      <w:b/>
                      <w:color w:val="000001"/>
                      <w:sz w:val="25"/>
                      <w:szCs w:val="25"/>
                    </w:rPr>
                    <w:t>спецiального</w:t>
                  </w:r>
                  <w:proofErr w:type="spellEnd"/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 дієтичного</w:t>
                  </w:r>
                </w:p>
                <w:p w:rsidR="005974CC" w:rsidRDefault="005974CC">
                  <w:pPr>
                    <w:pStyle w:val="Style"/>
                    <w:spacing w:line="326" w:lineRule="atLeast"/>
                    <w:ind w:left="3998"/>
                    <w:textAlignment w:val="baseline"/>
                  </w:pPr>
                  <w:proofErr w:type="spellStart"/>
                  <w:r>
                    <w:rPr>
                      <w:b/>
                      <w:color w:val="000001"/>
                      <w:sz w:val="25"/>
                      <w:szCs w:val="25"/>
                    </w:rPr>
                    <w:t>споживания</w:t>
                  </w:r>
                  <w:proofErr w:type="spellEnd"/>
                  <w:r>
                    <w:rPr>
                      <w:b/>
                      <w:color w:val="000001"/>
                      <w:sz w:val="25"/>
                      <w:szCs w:val="25"/>
                    </w:rPr>
                    <w:t>.</w:t>
                  </w:r>
                </w:p>
                <w:p w:rsidR="005974CC" w:rsidRDefault="005974CC">
                  <w:pPr>
                    <w:pStyle w:val="Style"/>
                    <w:spacing w:line="321" w:lineRule="atLeast"/>
                    <w:ind w:left="9" w:right="177" w:firstLine="561"/>
                    <w:textAlignment w:val="baseline"/>
                  </w:pP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Фiнансування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програми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здійснюєтъся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головним розпорядником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коштiв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районного бюджету в межах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видаткiв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, передбачених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вiдповiдним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районним бюджетом, та за рахунок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медичноiїсубвенцiї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коштiвмiсцевихбюджетiв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та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iнших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джерел не заборонених чинним законодавством,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вiдповiдно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до потре</w:t>
                  </w:r>
                  <w:r>
                    <w:rPr>
                      <w:sz w:val="26"/>
                      <w:szCs w:val="26"/>
                    </w:rPr>
                    <w:t>б.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Y="2827"/>
        <w:tblW w:w="93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9"/>
        <w:gridCol w:w="993"/>
        <w:gridCol w:w="1262"/>
        <w:gridCol w:w="1276"/>
        <w:gridCol w:w="1281"/>
        <w:gridCol w:w="1536"/>
        <w:gridCol w:w="2025"/>
      </w:tblGrid>
      <w:tr w:rsidR="008637E9">
        <w:trPr>
          <w:trHeight w:hRule="exact" w:val="403"/>
        </w:trPr>
        <w:tc>
          <w:tcPr>
            <w:tcW w:w="97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Обсяг </w:t>
            </w:r>
          </w:p>
        </w:tc>
        <w:tc>
          <w:tcPr>
            <w:tcW w:w="993" w:type="dxa"/>
            <w:tcBorders>
              <w:top w:val="single" w:sz="7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8637E9" w:rsidRDefault="00A06278" w:rsidP="00A06278">
            <w:pPr>
              <w:pStyle w:val="Style"/>
              <w:ind w:right="48"/>
              <w:textAlignment w:val="baseline"/>
            </w:pPr>
            <w:r>
              <w:rPr>
                <w:rFonts w:ascii="Arial" w:eastAsia="Arial" w:hAnsi="Arial" w:cs="Arial"/>
                <w:b/>
                <w:color w:val="000001"/>
                <w:w w:val="105"/>
              </w:rPr>
              <w:t>Коштів (грн.)</w:t>
            </w:r>
            <w:r w:rsidR="0035271C">
              <w:rPr>
                <w:rFonts w:ascii="Arial" w:eastAsia="Arial" w:hAnsi="Arial" w:cs="Arial"/>
                <w:b/>
                <w:color w:val="000001"/>
                <w:w w:val="105"/>
              </w:rPr>
              <w:t xml:space="preserve"> </w:t>
            </w:r>
          </w:p>
        </w:tc>
        <w:tc>
          <w:tcPr>
            <w:tcW w:w="1262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7C60F9">
            <w:pPr>
              <w:pStyle w:val="Style"/>
              <w:ind w:left="24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>2020</w:t>
            </w:r>
            <w:r w:rsidR="0035271C">
              <w:rPr>
                <w:color w:val="000001"/>
                <w:sz w:val="26"/>
                <w:szCs w:val="26"/>
              </w:rPr>
              <w:t xml:space="preserve">р. 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7C60F9">
            <w:pPr>
              <w:pStyle w:val="Style"/>
              <w:ind w:left="9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>2021</w:t>
            </w:r>
            <w:r w:rsidR="0035271C">
              <w:rPr>
                <w:color w:val="000001"/>
                <w:sz w:val="26"/>
                <w:szCs w:val="26"/>
              </w:rPr>
              <w:t xml:space="preserve">р. </w:t>
            </w:r>
          </w:p>
        </w:tc>
        <w:tc>
          <w:tcPr>
            <w:tcW w:w="128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7C60F9">
            <w:pPr>
              <w:pStyle w:val="Style"/>
              <w:ind w:left="52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>20</w:t>
            </w:r>
            <w:r w:rsidR="00255F34">
              <w:rPr>
                <w:color w:val="000001"/>
                <w:sz w:val="26"/>
                <w:szCs w:val="26"/>
              </w:rPr>
              <w:t>22</w:t>
            </w:r>
            <w:r w:rsidR="0035271C">
              <w:rPr>
                <w:color w:val="000001"/>
                <w:sz w:val="26"/>
                <w:szCs w:val="26"/>
              </w:rPr>
              <w:t xml:space="preserve">р. </w:t>
            </w:r>
          </w:p>
        </w:tc>
        <w:tc>
          <w:tcPr>
            <w:tcW w:w="1536" w:type="dxa"/>
            <w:tcBorders>
              <w:top w:val="single" w:sz="7" w:space="0" w:color="auto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596FE6">
            <w:pPr>
              <w:pStyle w:val="Style"/>
              <w:ind w:left="134"/>
              <w:textAlignment w:val="baseline"/>
            </w:pPr>
            <w:r>
              <w:rPr>
                <w:color w:val="000001"/>
                <w:sz w:val="26"/>
                <w:szCs w:val="26"/>
              </w:rPr>
              <w:t>2023</w:t>
            </w:r>
            <w:r w:rsidR="0035271C">
              <w:rPr>
                <w:color w:val="000001"/>
                <w:sz w:val="26"/>
                <w:szCs w:val="26"/>
              </w:rPr>
              <w:t xml:space="preserve">р. </w:t>
            </w:r>
          </w:p>
        </w:tc>
        <w:tc>
          <w:tcPr>
            <w:tcW w:w="2025" w:type="dxa"/>
            <w:tcBorders>
              <w:top w:val="single" w:sz="7" w:space="0" w:color="auto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52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У сього витрат </w:t>
            </w:r>
          </w:p>
        </w:tc>
      </w:tr>
      <w:tr w:rsidR="008637E9">
        <w:trPr>
          <w:trHeight w:hRule="exact" w:val="292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81"/>
              <w:jc w:val="center"/>
              <w:textAlignment w:val="baseline"/>
            </w:pPr>
            <w:r>
              <w:rPr>
                <w:b/>
                <w:color w:val="000001"/>
                <w:sz w:val="17"/>
                <w:szCs w:val="17"/>
              </w:rPr>
              <w:t xml:space="preserve">ЯКI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52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на виконання </w:t>
            </w:r>
          </w:p>
        </w:tc>
      </w:tr>
      <w:tr w:rsidR="008637E9">
        <w:trPr>
          <w:trHeight w:hRule="exact" w:val="360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6F04EF">
            <w:pPr>
              <w:pStyle w:val="Style"/>
              <w:ind w:left="81"/>
              <w:jc w:val="center"/>
              <w:textAlignment w:val="baseline"/>
            </w:pPr>
            <w:proofErr w:type="spellStart"/>
            <w:r>
              <w:rPr>
                <w:color w:val="000001"/>
                <w:sz w:val="26"/>
                <w:szCs w:val="26"/>
              </w:rPr>
              <w:t>пропонує</w:t>
            </w:r>
            <w:r w:rsidR="0035271C">
              <w:rPr>
                <w:color w:val="000001"/>
                <w:sz w:val="26"/>
                <w:szCs w:val="26"/>
              </w:rPr>
              <w:t>тъся</w:t>
            </w:r>
            <w:proofErr w:type="spellEnd"/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025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140AAF">
            <w:pPr>
              <w:pStyle w:val="Style"/>
              <w:ind w:left="52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>П</w:t>
            </w:r>
            <w:r w:rsidR="0035271C">
              <w:rPr>
                <w:color w:val="000001"/>
                <w:sz w:val="26"/>
                <w:szCs w:val="26"/>
              </w:rPr>
              <w:t>рограми</w:t>
            </w:r>
          </w:p>
        </w:tc>
      </w:tr>
      <w:tr w:rsidR="008637E9">
        <w:trPr>
          <w:trHeight w:hRule="exact" w:val="321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81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залучити на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283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81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виконання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312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81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програми </w:t>
            </w:r>
            <w:r w:rsidR="006F04EF">
              <w:rPr>
                <w:color w:val="000001"/>
                <w:sz w:val="26"/>
                <w:szCs w:val="26"/>
              </w:rPr>
              <w:t>(грн)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379"/>
        </w:trPr>
        <w:tc>
          <w:tcPr>
            <w:tcW w:w="97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Обсяг </w:t>
            </w:r>
          </w:p>
        </w:tc>
        <w:tc>
          <w:tcPr>
            <w:tcW w:w="993" w:type="dxa"/>
            <w:tcBorders>
              <w:top w:val="single" w:sz="7" w:space="0" w:color="auto"/>
              <w:left w:val="nil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62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F5A59">
            <w:pPr>
              <w:pStyle w:val="Style"/>
              <w:ind w:left="24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>1071560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953F29">
            <w:pPr>
              <w:pStyle w:val="Style"/>
              <w:ind w:left="9"/>
              <w:jc w:val="center"/>
              <w:textAlignment w:val="baseline"/>
            </w:pPr>
            <w:r>
              <w:rPr>
                <w:color w:val="000001"/>
                <w:sz w:val="26"/>
                <w:szCs w:val="26"/>
              </w:rPr>
              <w:t>1178716</w:t>
            </w:r>
          </w:p>
        </w:tc>
        <w:tc>
          <w:tcPr>
            <w:tcW w:w="128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6F215D" w:rsidP="00090E9E">
            <w:pPr>
              <w:pStyle w:val="Style"/>
              <w:ind w:right="28"/>
              <w:textAlignment w:val="baseline"/>
            </w:pPr>
            <w:r>
              <w:t>1296588</w:t>
            </w:r>
          </w:p>
        </w:tc>
        <w:tc>
          <w:tcPr>
            <w:tcW w:w="1536" w:type="dxa"/>
            <w:tcBorders>
              <w:top w:val="single" w:sz="7" w:space="0" w:color="auto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B232EB">
            <w:pPr>
              <w:pStyle w:val="Style"/>
              <w:ind w:left="134"/>
              <w:textAlignment w:val="baseline"/>
            </w:pPr>
            <w:r>
              <w:rPr>
                <w:color w:val="000001"/>
                <w:sz w:val="26"/>
                <w:szCs w:val="26"/>
              </w:rPr>
              <w:t>1426247</w:t>
            </w:r>
          </w:p>
        </w:tc>
        <w:tc>
          <w:tcPr>
            <w:tcW w:w="2025" w:type="dxa"/>
            <w:tcBorders>
              <w:top w:val="single" w:sz="7" w:space="0" w:color="auto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B232EB">
            <w:pPr>
              <w:pStyle w:val="Style"/>
              <w:ind w:left="48"/>
              <w:textAlignment w:val="baseline"/>
            </w:pPr>
            <w:r>
              <w:rPr>
                <w:color w:val="000001"/>
                <w:sz w:val="26"/>
                <w:szCs w:val="26"/>
              </w:rPr>
              <w:t>4973111</w:t>
            </w:r>
          </w:p>
        </w:tc>
      </w:tr>
      <w:tr w:rsidR="008637E9">
        <w:trPr>
          <w:trHeight w:hRule="exact" w:val="345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596FE6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>ресурсі</w:t>
            </w:r>
            <w:r w:rsidR="0035271C">
              <w:rPr>
                <w:color w:val="000001"/>
                <w:sz w:val="26"/>
                <w:szCs w:val="26"/>
              </w:rPr>
              <w:t xml:space="preserve">в,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025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292"/>
        </w:trPr>
        <w:tc>
          <w:tcPr>
            <w:tcW w:w="979" w:type="dxa"/>
            <w:tcBorders>
              <w:top w:val="nil"/>
              <w:left w:val="single" w:sz="7" w:space="0" w:color="auto"/>
              <w:bottom w:val="nil"/>
              <w:right w:val="nil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усього,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360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C157E7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>(</w:t>
            </w:r>
            <w:proofErr w:type="spellStart"/>
            <w:r w:rsidR="0035271C">
              <w:rPr>
                <w:color w:val="000001"/>
                <w:sz w:val="26"/>
                <w:szCs w:val="26"/>
              </w:rPr>
              <w:t>грн</w:t>
            </w:r>
            <w:proofErr w:type="spellEnd"/>
            <w:r w:rsidR="0035271C">
              <w:rPr>
                <w:color w:val="000001"/>
                <w:sz w:val="26"/>
                <w:szCs w:val="26"/>
              </w:rPr>
              <w:t>) у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268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 w:rsidP="00A06278">
            <w:pPr>
              <w:pStyle w:val="Style"/>
              <w:textAlignment w:val="baseline"/>
            </w:pPr>
            <w:r>
              <w:rPr>
                <w:b/>
                <w:color w:val="000001"/>
                <w:sz w:val="25"/>
                <w:szCs w:val="25"/>
              </w:rPr>
              <w:t xml:space="preserve">тому </w:t>
            </w:r>
            <w:r w:rsidR="001666C8">
              <w:rPr>
                <w:rFonts w:ascii="Arial" w:eastAsia="Arial" w:hAnsi="Arial" w:cs="Arial"/>
                <w:b/>
                <w:color w:val="000001"/>
                <w:w w:val="116"/>
                <w:sz w:val="17"/>
                <w:szCs w:val="17"/>
              </w:rPr>
              <w:t>ЧИСЛ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355"/>
        </w:trPr>
        <w:tc>
          <w:tcPr>
            <w:tcW w:w="1972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Медична </w:t>
            </w:r>
          </w:p>
        </w:tc>
        <w:tc>
          <w:tcPr>
            <w:tcW w:w="1262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8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53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025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316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proofErr w:type="spellStart"/>
            <w:r>
              <w:rPr>
                <w:color w:val="000001"/>
                <w:sz w:val="26"/>
                <w:szCs w:val="26"/>
              </w:rPr>
              <w:t>субвенцiя</w:t>
            </w:r>
            <w:proofErr w:type="spellEnd"/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single" w:sz="7" w:space="0" w:color="auto"/>
              <w:right w:val="single" w:sz="3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336"/>
        </w:trPr>
        <w:tc>
          <w:tcPr>
            <w:tcW w:w="1972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Районний </w:t>
            </w:r>
          </w:p>
        </w:tc>
        <w:tc>
          <w:tcPr>
            <w:tcW w:w="1262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8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536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025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331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бюджет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Pr="00C562AC" w:rsidRDefault="003F5A59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225680</w:t>
            </w: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Pr="00C60B1F" w:rsidRDefault="00953F29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248248</w:t>
            </w: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Pr="00056142" w:rsidRDefault="00953F29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273073</w:t>
            </w: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Pr="00AD2F08" w:rsidRDefault="006F215D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300380</w:t>
            </w: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Pr="00E67BC0" w:rsidRDefault="00AF1186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E67BC0">
              <w:rPr>
                <w:sz w:val="28"/>
                <w:szCs w:val="28"/>
              </w:rPr>
              <w:t>1047381</w:t>
            </w:r>
          </w:p>
        </w:tc>
      </w:tr>
      <w:tr w:rsidR="008637E9">
        <w:trPr>
          <w:trHeight w:hRule="exact" w:val="379"/>
        </w:trPr>
        <w:tc>
          <w:tcPr>
            <w:tcW w:w="1972" w:type="dxa"/>
            <w:gridSpan w:val="2"/>
            <w:tcBorders>
              <w:top w:val="single" w:sz="3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Бюджет </w:t>
            </w:r>
          </w:p>
        </w:tc>
        <w:tc>
          <w:tcPr>
            <w:tcW w:w="1262" w:type="dxa"/>
            <w:tcBorders>
              <w:top w:val="single" w:sz="3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76" w:type="dxa"/>
            <w:tcBorders>
              <w:top w:val="single" w:sz="3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81" w:type="dxa"/>
            <w:tcBorders>
              <w:top w:val="single" w:sz="3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536" w:type="dxa"/>
            <w:tcBorders>
              <w:top w:val="single" w:sz="3" w:space="0" w:color="auto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025" w:type="dxa"/>
            <w:tcBorders>
              <w:top w:val="single" w:sz="3" w:space="0" w:color="auto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Pr="00E67BC0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307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1666C8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>сільських</w:t>
            </w:r>
            <w:r w:rsidR="0035271C">
              <w:rPr>
                <w:color w:val="000001"/>
                <w:sz w:val="26"/>
                <w:szCs w:val="26"/>
              </w:rPr>
              <w:t xml:space="preserve"> , 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025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Pr="00E67BC0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350"/>
        </w:trPr>
        <w:tc>
          <w:tcPr>
            <w:tcW w:w="1972" w:type="dxa"/>
            <w:gridSpan w:val="2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1666C8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>селищної</w:t>
            </w: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nil"/>
              <w:right w:val="single" w:sz="3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nil"/>
              <w:right w:val="single" w:sz="7" w:space="0" w:color="auto"/>
            </w:tcBorders>
            <w:vAlign w:val="center"/>
          </w:tcPr>
          <w:p w:rsidR="008637E9" w:rsidRPr="00E67BC0" w:rsidRDefault="008637E9">
            <w:pPr>
              <w:pStyle w:val="Style"/>
              <w:textAlignment w:val="baseline"/>
            </w:pPr>
          </w:p>
        </w:tc>
      </w:tr>
      <w:tr w:rsidR="008637E9">
        <w:trPr>
          <w:trHeight w:hRule="exact" w:val="283"/>
        </w:trPr>
        <w:tc>
          <w:tcPr>
            <w:tcW w:w="979" w:type="dxa"/>
            <w:tcBorders>
              <w:top w:val="nil"/>
              <w:left w:val="single" w:sz="7" w:space="0" w:color="auto"/>
              <w:bottom w:val="single" w:sz="3" w:space="0" w:color="auto"/>
              <w:right w:val="nil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r>
              <w:rPr>
                <w:color w:val="000001"/>
                <w:sz w:val="26"/>
                <w:szCs w:val="26"/>
              </w:rPr>
              <w:t xml:space="preserve">ради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62" w:type="dxa"/>
            <w:tcBorders>
              <w:top w:val="nil"/>
              <w:left w:val="single" w:sz="7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Pr="00552CA5" w:rsidRDefault="003F5A59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845880</w:t>
            </w:r>
          </w:p>
        </w:tc>
        <w:tc>
          <w:tcPr>
            <w:tcW w:w="1276" w:type="dxa"/>
            <w:tcBorders>
              <w:top w:val="nil"/>
              <w:left w:val="single" w:sz="7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Pr="006157C5" w:rsidRDefault="00953F29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930468</w:t>
            </w:r>
          </w:p>
        </w:tc>
        <w:tc>
          <w:tcPr>
            <w:tcW w:w="1281" w:type="dxa"/>
            <w:tcBorders>
              <w:top w:val="nil"/>
              <w:left w:val="single" w:sz="7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Pr="000E1B00" w:rsidRDefault="00953F29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1023515</w:t>
            </w:r>
          </w:p>
        </w:tc>
        <w:tc>
          <w:tcPr>
            <w:tcW w:w="1536" w:type="dxa"/>
            <w:tcBorders>
              <w:top w:val="nil"/>
              <w:left w:val="single" w:sz="7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637E9" w:rsidRPr="00090E9E" w:rsidRDefault="006F215D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1125867</w:t>
            </w:r>
          </w:p>
        </w:tc>
        <w:tc>
          <w:tcPr>
            <w:tcW w:w="2025" w:type="dxa"/>
            <w:tcBorders>
              <w:top w:val="nil"/>
              <w:left w:val="single" w:sz="3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8637E9" w:rsidRPr="00E67BC0" w:rsidRDefault="00AF1186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E67BC0">
              <w:rPr>
                <w:sz w:val="28"/>
                <w:szCs w:val="28"/>
              </w:rPr>
              <w:t>3925730</w:t>
            </w:r>
          </w:p>
        </w:tc>
      </w:tr>
      <w:tr w:rsidR="008637E9">
        <w:trPr>
          <w:trHeight w:hRule="exact" w:val="340"/>
        </w:trPr>
        <w:tc>
          <w:tcPr>
            <w:tcW w:w="1972" w:type="dxa"/>
            <w:gridSpan w:val="2"/>
            <w:tcBorders>
              <w:top w:val="single" w:sz="3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35271C">
            <w:pPr>
              <w:pStyle w:val="Style"/>
              <w:ind w:left="129"/>
              <w:textAlignment w:val="baseline"/>
            </w:pPr>
            <w:proofErr w:type="spellStart"/>
            <w:r>
              <w:rPr>
                <w:color w:val="000001"/>
                <w:sz w:val="26"/>
                <w:szCs w:val="26"/>
              </w:rPr>
              <w:t>Iншi</w:t>
            </w:r>
            <w:proofErr w:type="spellEnd"/>
            <w:r>
              <w:rPr>
                <w:color w:val="000001"/>
                <w:sz w:val="26"/>
                <w:szCs w:val="26"/>
              </w:rPr>
              <w:t xml:space="preserve"> джерела </w:t>
            </w:r>
          </w:p>
        </w:tc>
        <w:tc>
          <w:tcPr>
            <w:tcW w:w="1262" w:type="dxa"/>
            <w:tcBorders>
              <w:top w:val="single" w:sz="3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76" w:type="dxa"/>
            <w:tcBorders>
              <w:top w:val="single" w:sz="3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281" w:type="dxa"/>
            <w:tcBorders>
              <w:top w:val="single" w:sz="3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1536" w:type="dxa"/>
            <w:tcBorders>
              <w:top w:val="single" w:sz="3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Default="008637E9">
            <w:pPr>
              <w:pStyle w:val="Style"/>
              <w:textAlignment w:val="baseline"/>
            </w:pPr>
          </w:p>
        </w:tc>
        <w:tc>
          <w:tcPr>
            <w:tcW w:w="2025" w:type="dxa"/>
            <w:tcBorders>
              <w:top w:val="single" w:sz="3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637E9" w:rsidRPr="00E67BC0" w:rsidRDefault="008637E9">
            <w:pPr>
              <w:pStyle w:val="Style"/>
              <w:textAlignment w:val="baseline"/>
            </w:pPr>
          </w:p>
        </w:tc>
      </w:tr>
    </w:tbl>
    <w:p w:rsidR="008637E9" w:rsidRDefault="003E757E">
      <w:pPr>
        <w:spacing w:line="1" w:lineRule="atLeast"/>
      </w:pPr>
      <w:r w:rsidRPr="003E757E">
        <w:pict>
          <v:shapetype id="st_2_2" o:spid="_x0000_m1099" coordsize="21600,21600" o:spt="202" path="m,l,21600r21600,l21600,xe">
            <v:stroke joinstyle="round"/>
            <v:path gradientshapeok="f" o:connecttype="segments"/>
          </v:shapetype>
        </w:pict>
      </w:r>
      <w:r w:rsidRPr="003E757E">
        <w:pict>
          <v:shape id="sh_2_2" o:spid="_x0000_s1066" type="#st_2_2" style="position:absolute;margin-left:5.25pt;margin-top:524.65pt;width:483.9pt;height:120.65pt;z-index:25166438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Default="005974CC">
                  <w:pPr>
                    <w:pStyle w:val="Style"/>
                    <w:spacing w:line="307" w:lineRule="atLeast"/>
                    <w:ind w:left="696" w:right="700"/>
                    <w:textAlignment w:val="baseline"/>
                  </w:pPr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Перелік завдань i </w:t>
                  </w:r>
                  <w:proofErr w:type="spellStart"/>
                  <w:r>
                    <w:rPr>
                      <w:b/>
                      <w:color w:val="000001"/>
                      <w:sz w:val="25"/>
                      <w:szCs w:val="25"/>
                    </w:rPr>
                    <w:t>заходiв</w:t>
                  </w:r>
                  <w:proofErr w:type="spellEnd"/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 програми та </w:t>
                  </w:r>
                  <w:proofErr w:type="spellStart"/>
                  <w:r>
                    <w:rPr>
                      <w:b/>
                      <w:color w:val="000001"/>
                      <w:sz w:val="25"/>
                      <w:szCs w:val="25"/>
                    </w:rPr>
                    <w:t>результативнi</w:t>
                  </w:r>
                  <w:proofErr w:type="spellEnd"/>
                  <w:r>
                    <w:rPr>
                      <w:b/>
                      <w:color w:val="000001"/>
                      <w:sz w:val="25"/>
                      <w:szCs w:val="25"/>
                    </w:rPr>
                    <w:t xml:space="preserve"> показники. </w:t>
                  </w:r>
                  <w:r>
                    <w:rPr>
                      <w:color w:val="000001"/>
                      <w:sz w:val="26"/>
                      <w:szCs w:val="26"/>
                    </w:rPr>
                    <w:t xml:space="preserve">Основними завданнями Програми </w:t>
                  </w:r>
                  <w:r>
                    <w:rPr>
                      <w:rFonts w:ascii="Arial" w:eastAsia="Arial" w:hAnsi="Arial" w:cs="Arial"/>
                      <w:color w:val="000001"/>
                      <w:sz w:val="23"/>
                      <w:szCs w:val="23"/>
                    </w:rPr>
                    <w:t>є:</w:t>
                  </w:r>
                </w:p>
                <w:p w:rsidR="005974CC" w:rsidRDefault="005974CC">
                  <w:pPr>
                    <w:pStyle w:val="Style"/>
                    <w:spacing w:before="32" w:line="302" w:lineRule="atLeast"/>
                    <w:ind w:left="14"/>
                    <w:textAlignment w:val="baseline"/>
                  </w:pP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-орг</w:t>
                  </w:r>
                  <w:r w:rsidR="00170F36">
                    <w:rPr>
                      <w:color w:val="000001"/>
                      <w:sz w:val="26"/>
                      <w:szCs w:val="26"/>
                    </w:rPr>
                    <w:t>анiзацiйне</w:t>
                  </w:r>
                  <w:proofErr w:type="spellEnd"/>
                  <w:r w:rsidR="00170F36">
                    <w:rPr>
                      <w:color w:val="000001"/>
                      <w:sz w:val="26"/>
                      <w:szCs w:val="26"/>
                    </w:rPr>
                    <w:t xml:space="preserve"> забезпечення ранньої</w:t>
                  </w:r>
                  <w:r w:rsidR="00A06278">
                    <w:rPr>
                      <w:color w:val="000001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дiагностики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лiкування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та </w:t>
                  </w:r>
                  <w:r w:rsidR="00A06278">
                    <w:rPr>
                      <w:color w:val="000001"/>
                      <w:sz w:val="26"/>
                      <w:szCs w:val="26"/>
                    </w:rPr>
                    <w:t xml:space="preserve">профілактики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орфанних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хвороб;</w:t>
                  </w:r>
                </w:p>
                <w:p w:rsidR="005974CC" w:rsidRDefault="005974CC">
                  <w:pPr>
                    <w:pStyle w:val="Style"/>
                    <w:numPr>
                      <w:ilvl w:val="0"/>
                      <w:numId w:val="1"/>
                    </w:numPr>
                    <w:spacing w:line="331" w:lineRule="atLeast"/>
                    <w:ind w:left="163" w:hanging="158"/>
                    <w:textAlignment w:val="baseline"/>
                  </w:pPr>
                  <w:r>
                    <w:rPr>
                      <w:color w:val="000001"/>
                      <w:sz w:val="26"/>
                      <w:szCs w:val="26"/>
                    </w:rPr>
                    <w:t xml:space="preserve">забезпечення базисного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лiкування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хворих;</w:t>
                  </w:r>
                </w:p>
                <w:p w:rsidR="005974CC" w:rsidRDefault="005974CC">
                  <w:pPr>
                    <w:pStyle w:val="Style"/>
                    <w:numPr>
                      <w:ilvl w:val="0"/>
                      <w:numId w:val="1"/>
                    </w:numPr>
                    <w:spacing w:line="331" w:lineRule="atLeast"/>
                    <w:ind w:left="163" w:hanging="158"/>
                    <w:textAlignment w:val="baseline"/>
                  </w:pPr>
                  <w:r>
                    <w:rPr>
                      <w:color w:val="000001"/>
                      <w:sz w:val="26"/>
                      <w:szCs w:val="26"/>
                    </w:rPr>
                    <w:t>зниженн</w:t>
                  </w:r>
                  <w:r w:rsidR="00170F36">
                    <w:rPr>
                      <w:color w:val="000001"/>
                      <w:sz w:val="26"/>
                      <w:szCs w:val="26"/>
                    </w:rPr>
                    <w:t xml:space="preserve">я </w:t>
                  </w:r>
                  <w:proofErr w:type="spellStart"/>
                  <w:r w:rsidR="00170F36">
                    <w:rPr>
                      <w:color w:val="000001"/>
                      <w:sz w:val="26"/>
                      <w:szCs w:val="26"/>
                    </w:rPr>
                    <w:t>захворюваностi</w:t>
                  </w:r>
                  <w:proofErr w:type="spellEnd"/>
                  <w:r w:rsidR="00170F36">
                    <w:rPr>
                      <w:color w:val="00000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170F36">
                    <w:rPr>
                      <w:color w:val="000001"/>
                      <w:sz w:val="26"/>
                      <w:szCs w:val="26"/>
                    </w:rPr>
                    <w:t>iнвалiдизацiї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та </w:t>
                  </w:r>
                  <w:proofErr w:type="spellStart"/>
                  <w:r>
                    <w:rPr>
                      <w:color w:val="000001"/>
                      <w:sz w:val="26"/>
                      <w:szCs w:val="26"/>
                    </w:rPr>
                    <w:t>смертностi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>;</w:t>
                  </w:r>
                </w:p>
                <w:p w:rsidR="005974CC" w:rsidRPr="00C06945" w:rsidRDefault="00A06278">
                  <w:pPr>
                    <w:pStyle w:val="Style"/>
                    <w:numPr>
                      <w:ilvl w:val="0"/>
                      <w:numId w:val="1"/>
                    </w:numPr>
                    <w:spacing w:line="331" w:lineRule="atLeast"/>
                    <w:ind w:left="163" w:hanging="153"/>
                    <w:textAlignment w:val="baseline"/>
                  </w:pPr>
                  <w:r>
                    <w:rPr>
                      <w:color w:val="000001"/>
                      <w:sz w:val="26"/>
                      <w:szCs w:val="26"/>
                    </w:rPr>
                    <w:t xml:space="preserve">реалізація </w:t>
                  </w:r>
                  <w:proofErr w:type="spellStart"/>
                  <w:r w:rsidR="005974CC">
                    <w:rPr>
                      <w:color w:val="000001"/>
                      <w:sz w:val="26"/>
                      <w:szCs w:val="26"/>
                    </w:rPr>
                    <w:t>iнформацiйно-о</w:t>
                  </w:r>
                  <w:r>
                    <w:rPr>
                      <w:color w:val="000001"/>
                      <w:sz w:val="26"/>
                      <w:szCs w:val="26"/>
                    </w:rPr>
                    <w:t>свiтньої</w:t>
                  </w:r>
                  <w:proofErr w:type="spellEnd"/>
                  <w:r>
                    <w:rPr>
                      <w:color w:val="000001"/>
                      <w:sz w:val="26"/>
                      <w:szCs w:val="26"/>
                    </w:rPr>
                    <w:t xml:space="preserve"> програми для населення.</w:t>
                  </w:r>
                </w:p>
                <w:p w:rsidR="005974CC" w:rsidRDefault="005974CC" w:rsidP="00C06945">
                  <w:pPr>
                    <w:pStyle w:val="Style"/>
                    <w:spacing w:line="331" w:lineRule="atLeast"/>
                    <w:textAlignment w:val="baseline"/>
                    <w:rPr>
                      <w:color w:val="000001"/>
                      <w:sz w:val="26"/>
                      <w:szCs w:val="26"/>
                    </w:rPr>
                  </w:pPr>
                </w:p>
                <w:p w:rsidR="005974CC" w:rsidRDefault="005974CC" w:rsidP="00C06945">
                  <w:pPr>
                    <w:pStyle w:val="Style"/>
                    <w:spacing w:line="331" w:lineRule="atLeast"/>
                    <w:textAlignment w:val="baseline"/>
                    <w:rPr>
                      <w:color w:val="000001"/>
                      <w:sz w:val="26"/>
                      <w:szCs w:val="26"/>
                    </w:rPr>
                  </w:pPr>
                </w:p>
                <w:p w:rsidR="005974CC" w:rsidRDefault="005974CC" w:rsidP="00C06945">
                  <w:pPr>
                    <w:pStyle w:val="Style"/>
                    <w:spacing w:line="331" w:lineRule="atLeast"/>
                    <w:textAlignment w:val="baseline"/>
                    <w:rPr>
                      <w:color w:val="000001"/>
                      <w:sz w:val="26"/>
                      <w:szCs w:val="26"/>
                    </w:rPr>
                  </w:pPr>
                </w:p>
                <w:p w:rsidR="005974CC" w:rsidRDefault="005974CC" w:rsidP="00C06945">
                  <w:pPr>
                    <w:pStyle w:val="Style"/>
                    <w:spacing w:line="331" w:lineRule="atLeast"/>
                    <w:textAlignment w:val="baseline"/>
                    <w:rPr>
                      <w:color w:val="000001"/>
                      <w:sz w:val="26"/>
                      <w:szCs w:val="26"/>
                    </w:rPr>
                  </w:pPr>
                </w:p>
                <w:p w:rsidR="005974CC" w:rsidRDefault="00A06278" w:rsidP="00C06945">
                  <w:pPr>
                    <w:pStyle w:val="Style"/>
                    <w:spacing w:line="331" w:lineRule="atLeast"/>
                    <w:textAlignment w:val="baseline"/>
                    <w:rPr>
                      <w:color w:val="000001"/>
                      <w:sz w:val="26"/>
                      <w:szCs w:val="26"/>
                    </w:rPr>
                  </w:pPr>
                  <w:r>
                    <w:rPr>
                      <w:color w:val="000001"/>
                      <w:sz w:val="26"/>
                      <w:szCs w:val="26"/>
                    </w:rPr>
                    <w:t>З</w:t>
                  </w:r>
                  <w:r w:rsidR="005974CC">
                    <w:rPr>
                      <w:color w:val="000001"/>
                      <w:sz w:val="26"/>
                      <w:szCs w:val="26"/>
                    </w:rPr>
                    <w:t>аступник голови</w:t>
                  </w:r>
                </w:p>
                <w:p w:rsidR="005974CC" w:rsidRDefault="00A06278" w:rsidP="00C06945">
                  <w:pPr>
                    <w:pStyle w:val="Style"/>
                    <w:spacing w:line="331" w:lineRule="atLeast"/>
                    <w:textAlignment w:val="baseline"/>
                  </w:pPr>
                  <w:r>
                    <w:rPr>
                      <w:color w:val="000001"/>
                      <w:sz w:val="26"/>
                      <w:szCs w:val="26"/>
                    </w:rPr>
                    <w:t>районної ради                                                                              З.ЛЯХОВИЧ</w:t>
                  </w:r>
                </w:p>
              </w:txbxContent>
            </v:textbox>
            <w10:wrap anchorx="margin" anchory="margin"/>
          </v:shape>
        </w:pict>
      </w:r>
    </w:p>
    <w:p w:rsidR="008637E9" w:rsidRDefault="0035271C">
      <w:pPr>
        <w:pStyle w:val="Style"/>
        <w:spacing w:line="1" w:lineRule="atLeast"/>
        <w:rPr>
          <w:sz w:val="22"/>
          <w:szCs w:val="22"/>
        </w:rPr>
        <w:sectPr w:rsidR="008637E9">
          <w:type w:val="continuous"/>
          <w:pgSz w:w="11900" w:h="16840"/>
          <w:pgMar w:top="758" w:right="826" w:bottom="360" w:left="979" w:header="708" w:footer="708" w:gutter="0"/>
          <w:cols w:space="708"/>
        </w:sectPr>
      </w:pPr>
      <w:r>
        <w:br w:type="page"/>
      </w:r>
    </w:p>
    <w:p w:rsidR="008637E9" w:rsidRDefault="003E757E" w:rsidP="00DC5EF4">
      <w:pPr>
        <w:spacing w:line="1" w:lineRule="atLeast"/>
      </w:pPr>
      <w:r w:rsidRPr="003E757E">
        <w:lastRenderedPageBreak/>
        <w:pict>
          <v:shapetype id="st_3_0" o:spid="_x0000_m1098" coordsize="21600,21600" o:spt="202" path="m,l,21600r21600,l21600,xe">
            <v:stroke joinstyle="round"/>
            <v:path gradientshapeok="f" o:connecttype="segments"/>
          </v:shapetype>
        </w:pict>
      </w:r>
      <w:r w:rsidRPr="003E757E">
        <w:pict>
          <v:shape id="sh_3_0" o:spid="_x0000_s1064" type="#st_3_0" style="position:absolute;margin-left:4.55pt;margin-top:0;width:478.65pt;height:103.6pt;z-index:25166540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5974CC" w:rsidRPr="00DC5EF4" w:rsidRDefault="005974CC" w:rsidP="00DC5EF4"/>
              </w:txbxContent>
            </v:textbox>
            <w10:wrap anchorx="margin" anchory="margin"/>
          </v:shape>
        </w:pict>
      </w:r>
    </w:p>
    <w:sectPr w:rsidR="008637E9" w:rsidSect="00DC5EF4">
      <w:type w:val="continuous"/>
      <w:pgSz w:w="11900" w:h="16840"/>
      <w:pgMar w:top="2851" w:right="956" w:bottom="360" w:left="95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2BE"/>
    <w:multiLevelType w:val="singleLevel"/>
    <w:tmpl w:val="8048EF02"/>
    <w:lvl w:ilvl="0">
      <w:numFmt w:val="bullet"/>
      <w:lvlText w:val="-"/>
      <w:legacy w:legacy="1" w:legacySpace="0" w:legacyIndent="0"/>
      <w:lvlJc w:val="left"/>
      <w:rPr>
        <w:rFonts w:ascii="Times New Roman" w:hAnsi="Times New Roman" w:cs="Times New Roman" w:hint="default"/>
        <w:color w:val="000001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37E9"/>
    <w:rsid w:val="0003180E"/>
    <w:rsid w:val="00041B76"/>
    <w:rsid w:val="00045AB4"/>
    <w:rsid w:val="00052AF1"/>
    <w:rsid w:val="00056142"/>
    <w:rsid w:val="00066846"/>
    <w:rsid w:val="00090E9E"/>
    <w:rsid w:val="000E1B00"/>
    <w:rsid w:val="001158C9"/>
    <w:rsid w:val="00140AAF"/>
    <w:rsid w:val="001666C8"/>
    <w:rsid w:val="00170F36"/>
    <w:rsid w:val="001E5AAA"/>
    <w:rsid w:val="001F0C3D"/>
    <w:rsid w:val="00255F34"/>
    <w:rsid w:val="002A5C77"/>
    <w:rsid w:val="002B3839"/>
    <w:rsid w:val="002C2DB6"/>
    <w:rsid w:val="002C6778"/>
    <w:rsid w:val="0030790F"/>
    <w:rsid w:val="00320028"/>
    <w:rsid w:val="00326050"/>
    <w:rsid w:val="00326DD1"/>
    <w:rsid w:val="0035271C"/>
    <w:rsid w:val="003A23A1"/>
    <w:rsid w:val="003D28B7"/>
    <w:rsid w:val="003E757E"/>
    <w:rsid w:val="003F5A59"/>
    <w:rsid w:val="004025E4"/>
    <w:rsid w:val="00453F4F"/>
    <w:rsid w:val="00487104"/>
    <w:rsid w:val="004B522E"/>
    <w:rsid w:val="004D5CE6"/>
    <w:rsid w:val="00500281"/>
    <w:rsid w:val="00540F46"/>
    <w:rsid w:val="00542E19"/>
    <w:rsid w:val="00552CA5"/>
    <w:rsid w:val="00596FE6"/>
    <w:rsid w:val="005974CC"/>
    <w:rsid w:val="005B2D90"/>
    <w:rsid w:val="006157C5"/>
    <w:rsid w:val="0065409A"/>
    <w:rsid w:val="00666AD9"/>
    <w:rsid w:val="0069206E"/>
    <w:rsid w:val="006A6AD4"/>
    <w:rsid w:val="006C2FAE"/>
    <w:rsid w:val="006F04EF"/>
    <w:rsid w:val="006F215D"/>
    <w:rsid w:val="007C60F9"/>
    <w:rsid w:val="007E35A1"/>
    <w:rsid w:val="008637E9"/>
    <w:rsid w:val="008A0119"/>
    <w:rsid w:val="008F2C4E"/>
    <w:rsid w:val="00953F29"/>
    <w:rsid w:val="009F7CEA"/>
    <w:rsid w:val="00A06278"/>
    <w:rsid w:val="00A12113"/>
    <w:rsid w:val="00A43B47"/>
    <w:rsid w:val="00A50C14"/>
    <w:rsid w:val="00AD2F08"/>
    <w:rsid w:val="00AD4BE6"/>
    <w:rsid w:val="00AF1186"/>
    <w:rsid w:val="00B06323"/>
    <w:rsid w:val="00B232EB"/>
    <w:rsid w:val="00B54BF8"/>
    <w:rsid w:val="00B56C23"/>
    <w:rsid w:val="00B60C8F"/>
    <w:rsid w:val="00B83D3C"/>
    <w:rsid w:val="00C06945"/>
    <w:rsid w:val="00C157E7"/>
    <w:rsid w:val="00C562AC"/>
    <w:rsid w:val="00C60B1F"/>
    <w:rsid w:val="00CD2B75"/>
    <w:rsid w:val="00D91E30"/>
    <w:rsid w:val="00DA7031"/>
    <w:rsid w:val="00DC5EF4"/>
    <w:rsid w:val="00DE410A"/>
    <w:rsid w:val="00E165A4"/>
    <w:rsid w:val="00E23927"/>
    <w:rsid w:val="00E43971"/>
    <w:rsid w:val="00E67BC0"/>
    <w:rsid w:val="00ED437C"/>
    <w:rsid w:val="00FF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2C2DB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5A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4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VIP</cp:lastModifiedBy>
  <cp:revision>14</cp:revision>
  <cp:lastPrinted>2019-12-18T16:16:00Z</cp:lastPrinted>
  <dcterms:created xsi:type="dcterms:W3CDTF">2019-11-07T12:40:00Z</dcterms:created>
  <dcterms:modified xsi:type="dcterms:W3CDTF">2019-12-21T01:33:00Z</dcterms:modified>
</cp:coreProperties>
</file>