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0" w:type="auto"/>
        <w:tblLayout w:type="fixed"/>
        <w:tblLook w:val="04A0"/>
      </w:tblPr>
      <w:tblGrid>
        <w:gridCol w:w="5069"/>
        <w:gridCol w:w="4399"/>
      </w:tblGrid>
      <w:tr w:rsidR="009D75DE" w:rsidTr="0093113B">
        <w:trPr>
          <w:cantSplit/>
          <w:trHeight w:val="905"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 w:val="0"/>
                <w:sz w:val="24"/>
                <w:lang w:val="uk-UA"/>
              </w:rPr>
            </w:pPr>
            <w:r>
              <w:rPr>
                <w:rFonts w:eastAsiaTheme="minorEastAsia"/>
                <w:b w:val="0"/>
              </w:rPr>
              <w:t>УКРАЇНА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6"/>
              <w:rPr>
                <w:rFonts w:eastAsiaTheme="minorEastAsia"/>
                <w:b/>
                <w:sz w:val="24"/>
                <w:lang w:val="uk-UA"/>
              </w:rPr>
            </w:pPr>
            <w:r>
              <w:rPr>
                <w:rFonts w:eastAsiaTheme="minorEastAsia"/>
                <w:b/>
              </w:rPr>
              <w:t>НОВОГРАД-ВОЛИНСЬКА РАЙОННА РАДА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 w:val="0"/>
                <w:lang w:val="uk-UA"/>
              </w:rPr>
            </w:pPr>
            <w:r>
              <w:rPr>
                <w:rFonts w:eastAsiaTheme="minorEastAsia"/>
                <w:b w:val="0"/>
              </w:rPr>
              <w:t>ЖИТОМИРСЬКОЇ ОБЛАСТІ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</w:tcPr>
          <w:p w:rsidR="009D75DE" w:rsidRDefault="009D75DE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9D75DE" w:rsidTr="0093113B">
        <w:trPr>
          <w:cantSplit/>
          <w:trHeight w:val="230"/>
        </w:trPr>
        <w:tc>
          <w:tcPr>
            <w:tcW w:w="9468" w:type="dxa"/>
            <w:gridSpan w:val="2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sz w:val="36"/>
                <w:lang w:val="uk-UA"/>
              </w:rPr>
            </w:pPr>
            <w:r>
              <w:rPr>
                <w:rFonts w:eastAsiaTheme="minorEastAsia"/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rFonts w:eastAsiaTheme="minorEastAsia"/>
                <w:sz w:val="36"/>
                <w:lang w:val="uk-UA"/>
              </w:rPr>
              <w:t>Н</w:t>
            </w:r>
            <w:proofErr w:type="spellEnd"/>
            <w:r>
              <w:rPr>
                <w:rFonts w:eastAsiaTheme="minorEastAsia"/>
                <w:sz w:val="36"/>
                <w:lang w:val="uk-UA"/>
              </w:rPr>
              <w:t xml:space="preserve"> Я</w:t>
            </w:r>
          </w:p>
        </w:tc>
      </w:tr>
      <w:tr w:rsidR="009D75DE" w:rsidTr="0093113B">
        <w:trPr>
          <w:cantSplit/>
        </w:trPr>
        <w:tc>
          <w:tcPr>
            <w:tcW w:w="9468" w:type="dxa"/>
            <w:gridSpan w:val="2"/>
          </w:tcPr>
          <w:p w:rsidR="009D75DE" w:rsidRDefault="009D75DE" w:rsidP="0093113B">
            <w:pPr>
              <w:pStyle w:val="5"/>
              <w:rPr>
                <w:rFonts w:eastAsiaTheme="minorEastAsia"/>
                <w:sz w:val="16"/>
                <w:lang w:val="uk-UA"/>
              </w:rPr>
            </w:pPr>
          </w:p>
        </w:tc>
      </w:tr>
      <w:tr w:rsidR="009D75DE" w:rsidTr="0093113B">
        <w:trPr>
          <w:cantSplit/>
          <w:trHeight w:val="348"/>
        </w:trPr>
        <w:tc>
          <w:tcPr>
            <w:tcW w:w="5069" w:type="dxa"/>
          </w:tcPr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Двадцять сьома сесія  </w:t>
            </w:r>
          </w:p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sz w:val="16"/>
                <w:lang w:val="uk-UA"/>
              </w:rPr>
            </w:pPr>
          </w:p>
        </w:tc>
        <w:tc>
          <w:tcPr>
            <w:tcW w:w="4399" w:type="dxa"/>
            <w:hideMark/>
          </w:tcPr>
          <w:p w:rsidR="009D75DE" w:rsidRDefault="009D75DE" w:rsidP="0093113B">
            <w:pPr>
              <w:pStyle w:val="5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             </w:t>
            </w:r>
            <w:proofErr w:type="gramStart"/>
            <w:r>
              <w:rPr>
                <w:rFonts w:eastAsiaTheme="minorEastAsia"/>
                <w:bCs/>
                <w:lang w:val="en-US"/>
              </w:rPr>
              <w:t>V</w:t>
            </w:r>
            <w:r>
              <w:rPr>
                <w:rFonts w:eastAsiaTheme="minorEastAsia"/>
                <w:bCs/>
                <w:lang w:val="uk-UA"/>
              </w:rPr>
              <w:t>І</w:t>
            </w:r>
            <w:r>
              <w:rPr>
                <w:rFonts w:eastAsiaTheme="minorEastAsia"/>
                <w:bCs/>
                <w:lang w:val="en-US"/>
              </w:rPr>
              <w:t>I</w:t>
            </w:r>
            <w:r>
              <w:rPr>
                <w:rFonts w:eastAsiaTheme="minorEastAsia"/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9D75DE" w:rsidTr="0093113B">
        <w:trPr>
          <w:cantSplit/>
          <w:trHeight w:val="80"/>
        </w:trPr>
        <w:tc>
          <w:tcPr>
            <w:tcW w:w="5069" w:type="dxa"/>
          </w:tcPr>
          <w:p w:rsidR="009D75DE" w:rsidRDefault="009D75DE" w:rsidP="0093113B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>від   29 квітня  2020  року</w:t>
            </w:r>
          </w:p>
          <w:p w:rsidR="009D75DE" w:rsidRDefault="009D75DE" w:rsidP="0093113B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9D75DE" w:rsidRDefault="009D75DE" w:rsidP="0093113B">
            <w:pPr>
              <w:pStyle w:val="5"/>
              <w:jc w:val="right"/>
              <w:rPr>
                <w:rFonts w:eastAsiaTheme="minorEastAsia"/>
                <w:bCs/>
                <w:lang w:val="uk-UA"/>
              </w:rPr>
            </w:pPr>
          </w:p>
        </w:tc>
      </w:tr>
    </w:tbl>
    <w:p w:rsid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</w:p>
    <w:p w:rsidR="009D75DE" w:rsidRPr="009D75DE" w:rsidRDefault="009D75DE" w:rsidP="009D75DE">
      <w:pPr>
        <w:rPr>
          <w:rFonts w:ascii="Times New Roman" w:hAnsi="Times New Roman"/>
          <w:b/>
          <w:sz w:val="28"/>
          <w:szCs w:val="28"/>
        </w:rPr>
      </w:pPr>
      <w:r w:rsidRPr="009D75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Pr="009D75DE">
        <w:rPr>
          <w:rFonts w:ascii="Times New Roman" w:hAnsi="Times New Roman"/>
          <w:b/>
          <w:sz w:val="28"/>
          <w:szCs w:val="28"/>
        </w:rPr>
        <w:t xml:space="preserve">надання згоди на безоплатне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9D75DE">
        <w:rPr>
          <w:rFonts w:ascii="Times New Roman" w:hAnsi="Times New Roman"/>
          <w:b/>
          <w:sz w:val="28"/>
          <w:szCs w:val="28"/>
        </w:rPr>
        <w:t xml:space="preserve">прийняття майна із комунальної власності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9D75DE">
        <w:rPr>
          <w:rFonts w:ascii="Times New Roman" w:hAnsi="Times New Roman"/>
          <w:b/>
          <w:sz w:val="28"/>
          <w:szCs w:val="28"/>
        </w:rPr>
        <w:t>Дідовицької</w:t>
      </w:r>
      <w:proofErr w:type="spellEnd"/>
      <w:r w:rsidRPr="009D75DE">
        <w:rPr>
          <w:rFonts w:ascii="Times New Roman" w:hAnsi="Times New Roman"/>
          <w:b/>
          <w:sz w:val="28"/>
          <w:szCs w:val="28"/>
        </w:rPr>
        <w:t xml:space="preserve"> територіальної громади у спільну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9D75DE">
        <w:rPr>
          <w:rFonts w:ascii="Times New Roman" w:hAnsi="Times New Roman"/>
          <w:b/>
          <w:sz w:val="28"/>
          <w:szCs w:val="28"/>
        </w:rPr>
        <w:t>комунальну власність територіальних громад сіл, селища району</w:t>
      </w:r>
    </w:p>
    <w:p w:rsid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9D75DE" w:rsidRPr="009D75DE" w:rsidRDefault="009D75DE" w:rsidP="009D75D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Керуючись нормами Цивільного, Господарського кодексів України, статями 43,60 Закону України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„Про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місцеве самоврядування в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Україні”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48C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враховуючи</w:t>
      </w:r>
      <w:r w:rsidR="00D97643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рішення</w:t>
      </w:r>
      <w:r w:rsidRPr="009D75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75DE">
        <w:rPr>
          <w:rFonts w:ascii="Times New Roman" w:hAnsi="Times New Roman"/>
          <w:sz w:val="28"/>
          <w:szCs w:val="28"/>
        </w:rPr>
        <w:t>Дідовицької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сільської ради від 05 грудня 2019 року «Про надання згоди на безоплатну передачу матеріалів та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інвентаря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із комунальної власності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Дідовицької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 у спільну комунальну власність територіальних громад сіл, селища району», рекомендацій постійної комісії з питань бюджету, соціально-економічного розвитку, комунальної власності, транспорту та зв'язку,  районна рада</w:t>
      </w:r>
    </w:p>
    <w:p w:rsidR="009D75DE" w:rsidRP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D75DE" w:rsidRDefault="009D75DE" w:rsidP="009D75DE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9D75DE" w:rsidRPr="009D75DE" w:rsidRDefault="009D75DE" w:rsidP="009D75DE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9D75DE" w:rsidRPr="009D75DE" w:rsidRDefault="009D75DE" w:rsidP="009D75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1. Надати згоду на безоплатне прийняття  із комунальної власності </w:t>
      </w:r>
      <w:proofErr w:type="spellStart"/>
      <w:r w:rsidRPr="009D75DE">
        <w:rPr>
          <w:rFonts w:ascii="Times New Roman" w:hAnsi="Times New Roman"/>
          <w:sz w:val="28"/>
          <w:szCs w:val="28"/>
        </w:rPr>
        <w:t>Дідовицької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територіальної громади в  спільну комунальну власність територіальних громад сіл, селища Новоград-Волинського району</w:t>
      </w:r>
      <w:r w:rsidR="002371EE" w:rsidRPr="002371E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371EE"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матеріальних цінностей</w:t>
      </w:r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Дідовицької</w:t>
      </w:r>
      <w:proofErr w:type="spellEnd"/>
      <w:r w:rsidRPr="009D75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ЗОШ І-ІІ ступенів згідно з додатком.</w:t>
      </w:r>
    </w:p>
    <w:p w:rsidR="009D75DE" w:rsidRDefault="009D75DE" w:rsidP="009D75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5DE">
        <w:rPr>
          <w:rFonts w:ascii="Times New Roman" w:hAnsi="Times New Roman"/>
          <w:sz w:val="28"/>
          <w:szCs w:val="28"/>
          <w:lang w:eastAsia="ru-RU"/>
        </w:rPr>
        <w:t>2. Рекомендувати районній державній</w:t>
      </w:r>
      <w:r>
        <w:rPr>
          <w:rFonts w:ascii="Times New Roman" w:hAnsi="Times New Roman"/>
          <w:sz w:val="28"/>
          <w:szCs w:val="28"/>
          <w:lang w:eastAsia="ru-RU"/>
        </w:rPr>
        <w:t xml:space="preserve"> адміністрації створити комісію для приймання-передачі матеріальних цінностей.</w:t>
      </w:r>
    </w:p>
    <w:p w:rsidR="009D75DE" w:rsidRDefault="009D75DE" w:rsidP="009D75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 Контроль за виконанням рішення покласти на постійну комісію з питань бюджету, соціально-економічного розвитку, комунальної власності, транспорту та зв'язку.</w:t>
      </w:r>
    </w:p>
    <w:p w:rsidR="009D75DE" w:rsidRDefault="009D75DE" w:rsidP="009D75D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eastAsia="ru-RU"/>
        </w:rPr>
      </w:pPr>
    </w:p>
    <w:p w:rsidR="009D75DE" w:rsidRDefault="009D75DE" w:rsidP="009D75DE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</w:rPr>
        <w:t>Заступник голови районної ради                                            З.М.</w:t>
      </w:r>
      <w:proofErr w:type="spellStart"/>
      <w:r>
        <w:rPr>
          <w:rFonts w:ascii="Times New Roman" w:hAnsi="Times New Roman"/>
          <w:b/>
          <w:sz w:val="28"/>
          <w:szCs w:val="28"/>
        </w:rPr>
        <w:t>Ляхович</w:t>
      </w:r>
      <w:proofErr w:type="spellEnd"/>
    </w:p>
    <w:p w:rsidR="00F92153" w:rsidRDefault="00F92153"/>
    <w:sectPr w:rsidR="00F92153" w:rsidSect="00F9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DE"/>
    <w:rsid w:val="002371EE"/>
    <w:rsid w:val="009D75DE"/>
    <w:rsid w:val="00A048C2"/>
    <w:rsid w:val="00D97643"/>
    <w:rsid w:val="00F9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DE"/>
    <w:rPr>
      <w:rFonts w:ascii="Calibri" w:eastAsia="Calibri" w:hAnsi="Calibri" w:cs="Times New Roman"/>
      <w:lang w:val="uk-UA"/>
    </w:rPr>
  </w:style>
  <w:style w:type="paragraph" w:styleId="5">
    <w:name w:val="heading 5"/>
    <w:basedOn w:val="a"/>
    <w:next w:val="a"/>
    <w:link w:val="50"/>
    <w:unhideWhenUsed/>
    <w:qFormat/>
    <w:rsid w:val="009D75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9D75D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D75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5D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D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2020-04-28T09:03:00Z</cp:lastPrinted>
  <dcterms:created xsi:type="dcterms:W3CDTF">2020-04-28T08:19:00Z</dcterms:created>
  <dcterms:modified xsi:type="dcterms:W3CDTF">2020-04-28T09:10:00Z</dcterms:modified>
</cp:coreProperties>
</file>