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4C" w:rsidRDefault="0027554C" w:rsidP="0027554C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54C" w:rsidRPr="007771D1" w:rsidRDefault="0027554C" w:rsidP="0027554C">
      <w:pPr>
        <w:pStyle w:val="1"/>
        <w:spacing w:line="216" w:lineRule="auto"/>
        <w:jc w:val="center"/>
        <w:rPr>
          <w:sz w:val="32"/>
        </w:rPr>
      </w:pPr>
      <w:r>
        <w:rPr>
          <w:b w:val="0"/>
          <w:bCs w:val="0"/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27554C" w:rsidRPr="007771D1" w:rsidRDefault="0027554C" w:rsidP="0027554C">
      <w:pPr>
        <w:pStyle w:val="3"/>
        <w:spacing w:line="216" w:lineRule="auto"/>
      </w:pPr>
      <w:r w:rsidRPr="007771D1">
        <w:t>НОВОГРАД-ВОЛИНСЬКА РАЙОННА РАДА</w:t>
      </w:r>
    </w:p>
    <w:p w:rsidR="0027554C" w:rsidRPr="007771D1" w:rsidRDefault="0027554C" w:rsidP="0027554C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27554C" w:rsidRPr="00017795" w:rsidRDefault="0027554C" w:rsidP="00017795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27554C" w:rsidRPr="007771D1" w:rsidRDefault="0027554C" w:rsidP="0027554C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27554C" w:rsidRDefault="0027554C" w:rsidP="0027554C">
      <w:pPr>
        <w:spacing w:line="216" w:lineRule="auto"/>
        <w:rPr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27554C" w:rsidRPr="0027554C" w:rsidRDefault="0027554C" w:rsidP="0027554C">
      <w:pPr>
        <w:spacing w:line="216" w:lineRule="auto"/>
        <w:rPr>
          <w:b/>
          <w:sz w:val="28"/>
          <w:szCs w:val="28"/>
          <w:lang w:val="uk-UA"/>
        </w:rPr>
      </w:pPr>
    </w:p>
    <w:p w:rsidR="0027554C" w:rsidRDefault="0027554C" w:rsidP="0027554C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017795" w:rsidRDefault="00017795" w:rsidP="0027554C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7795" w:rsidRPr="00017795" w:rsidRDefault="00017795" w:rsidP="000177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F0956">
        <w:rPr>
          <w:rFonts w:ascii="Times New Roman" w:hAnsi="Times New Roman" w:cs="Times New Roman"/>
          <w:b/>
          <w:sz w:val="28"/>
          <w:szCs w:val="28"/>
          <w:lang w:val="uk-UA"/>
        </w:rPr>
        <w:t>районну Програму підтримки</w:t>
      </w:r>
      <w:r w:rsidRPr="00017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ініціатив </w:t>
      </w:r>
    </w:p>
    <w:p w:rsidR="00017795" w:rsidRPr="00017795" w:rsidRDefault="00017795" w:rsidP="000177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7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 щодо реалізації проектів розвитку </w:t>
      </w:r>
    </w:p>
    <w:p w:rsidR="00017795" w:rsidRPr="00017795" w:rsidRDefault="008F0956" w:rsidP="000177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територіальних громад району</w:t>
      </w:r>
    </w:p>
    <w:p w:rsidR="0027554C" w:rsidRPr="00017795" w:rsidRDefault="0027554C" w:rsidP="0027554C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E6E3B" w:rsidRDefault="00161365" w:rsidP="000E6E3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метою формування у підростаючого покоління суспільно активної громадської позиції, підвищення зацікавленості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розвитку територіальної громади, </w:t>
      </w:r>
      <w:r w:rsidR="006114D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якої вони проживають</w:t>
      </w:r>
      <w:r w:rsidRPr="0019211D">
        <w:rPr>
          <w:rFonts w:ascii="Times New Roman" w:hAnsi="Times New Roman" w:cs="Times New Roman"/>
          <w:sz w:val="28"/>
          <w:szCs w:val="28"/>
          <w:lang w:val="uk-UA"/>
        </w:rPr>
        <w:t>,   стимулювання молоді до участі у розбудові територіальної громади та як наслідок сильної української держави</w:t>
      </w:r>
      <w:r w:rsidR="007038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6E3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відповідно до пункту 16 частини</w:t>
      </w:r>
      <w:r w:rsidR="000E6E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E6E3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1 ст. 43 Закону України „Про місцеве самоврядування в Україні”</w:t>
      </w:r>
      <w:r w:rsidR="002951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E3B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0E6E3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E6E3B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E3B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0E6E3B" w:rsidRPr="00DB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E3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0E6E3B" w:rsidRPr="008B5655">
        <w:rPr>
          <w:rFonts w:ascii="Times New Roman" w:hAnsi="Times New Roman" w:cs="Times New Roman"/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самоврядування, районна рада</w:t>
      </w:r>
    </w:p>
    <w:p w:rsidR="000E6E3B" w:rsidRPr="008B5655" w:rsidRDefault="000E6E3B" w:rsidP="000E6E3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E3B" w:rsidRDefault="000E6E3B" w:rsidP="000E6E3B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36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E702A" w:rsidRDefault="00DE702A" w:rsidP="007038F5">
      <w:pPr>
        <w:spacing w:after="0"/>
        <w:ind w:firstLine="709"/>
        <w:jc w:val="both"/>
        <w:rPr>
          <w:lang w:val="uk-UA"/>
        </w:rPr>
      </w:pPr>
    </w:p>
    <w:p w:rsidR="009F640F" w:rsidRPr="009F640F" w:rsidRDefault="009F640F" w:rsidP="009F6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40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8F0956">
        <w:rPr>
          <w:rFonts w:ascii="Times New Roman" w:hAnsi="Times New Roman" w:cs="Times New Roman"/>
          <w:sz w:val="28"/>
          <w:szCs w:val="28"/>
          <w:lang w:val="uk-UA"/>
        </w:rPr>
        <w:t xml:space="preserve">районну </w:t>
      </w:r>
      <w:r w:rsidRPr="009F640F">
        <w:rPr>
          <w:rFonts w:ascii="Times New Roman" w:hAnsi="Times New Roman" w:cs="Times New Roman"/>
          <w:sz w:val="28"/>
          <w:szCs w:val="28"/>
          <w:lang w:val="uk-UA"/>
        </w:rPr>
        <w:t xml:space="preserve">Програму </w:t>
      </w:r>
      <w:r w:rsidR="008F0956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Pr="009F640F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 молоді щодо реалізації проектів розвитк</w:t>
      </w:r>
      <w:r w:rsidR="008F0956">
        <w:rPr>
          <w:rFonts w:ascii="Times New Roman" w:hAnsi="Times New Roman" w:cs="Times New Roman"/>
          <w:sz w:val="28"/>
          <w:szCs w:val="28"/>
          <w:lang w:val="uk-UA"/>
        </w:rPr>
        <w:t>у територіальних громад району</w:t>
      </w:r>
      <w:r w:rsidRPr="009F640F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9F640F" w:rsidRPr="009F640F" w:rsidRDefault="009F640F" w:rsidP="009F6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40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Pr="009F64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Pr="009F640F">
        <w:rPr>
          <w:rFonts w:ascii="Times New Roman" w:hAnsi="Times New Roman" w:cs="Times New Roman"/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</w:t>
      </w:r>
      <w:r w:rsidRPr="009F64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9F640F" w:rsidRDefault="009F640F" w:rsidP="009F6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40F" w:rsidRDefault="009F640F" w:rsidP="009F6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640F" w:rsidRPr="008A7083" w:rsidRDefault="009F640F" w:rsidP="009F6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8A7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Д.В. Рудницький</w:t>
      </w:r>
    </w:p>
    <w:p w:rsidR="009F640F" w:rsidRPr="00AC5561" w:rsidRDefault="009F640F" w:rsidP="009F640F">
      <w:pPr>
        <w:rPr>
          <w:lang w:val="uk-UA"/>
        </w:rPr>
      </w:pPr>
    </w:p>
    <w:p w:rsidR="009F640F" w:rsidRPr="00161365" w:rsidRDefault="009F640F" w:rsidP="007038F5">
      <w:pPr>
        <w:spacing w:after="0"/>
        <w:ind w:firstLine="709"/>
        <w:jc w:val="both"/>
        <w:rPr>
          <w:lang w:val="uk-UA"/>
        </w:rPr>
      </w:pPr>
    </w:p>
    <w:sectPr w:rsidR="009F640F" w:rsidRPr="00161365" w:rsidSect="00DE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2475"/>
    <w:multiLevelType w:val="hybridMultilevel"/>
    <w:tmpl w:val="BC58FFD0"/>
    <w:lvl w:ilvl="0" w:tplc="7CE26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54C"/>
    <w:rsid w:val="00017795"/>
    <w:rsid w:val="000E6E3B"/>
    <w:rsid w:val="000F3AD9"/>
    <w:rsid w:val="00161365"/>
    <w:rsid w:val="0027554C"/>
    <w:rsid w:val="002951A3"/>
    <w:rsid w:val="00421CFE"/>
    <w:rsid w:val="006114DA"/>
    <w:rsid w:val="007038F5"/>
    <w:rsid w:val="008F0956"/>
    <w:rsid w:val="009F640F"/>
    <w:rsid w:val="00BA6976"/>
    <w:rsid w:val="00DE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A"/>
  </w:style>
  <w:style w:type="paragraph" w:styleId="1">
    <w:name w:val="heading 1"/>
    <w:basedOn w:val="a"/>
    <w:next w:val="a"/>
    <w:link w:val="10"/>
    <w:uiPriority w:val="99"/>
    <w:qFormat/>
    <w:rsid w:val="002755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755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755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755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554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27554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27554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27554C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9F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15</cp:revision>
  <cp:lastPrinted>2017-05-29T12:09:00Z</cp:lastPrinted>
  <dcterms:created xsi:type="dcterms:W3CDTF">2017-05-26T08:07:00Z</dcterms:created>
  <dcterms:modified xsi:type="dcterms:W3CDTF">2017-05-29T12:09:00Z</dcterms:modified>
</cp:coreProperties>
</file>