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79"/>
        <w:tblW w:w="0" w:type="auto"/>
        <w:tblLayout w:type="fixed"/>
        <w:tblLook w:val="04A0"/>
      </w:tblPr>
      <w:tblGrid>
        <w:gridCol w:w="5069"/>
        <w:gridCol w:w="4399"/>
      </w:tblGrid>
      <w:tr w:rsidR="00CD111E" w:rsidTr="00C95144">
        <w:trPr>
          <w:cantSplit/>
          <w:trHeight w:val="905"/>
        </w:trPr>
        <w:tc>
          <w:tcPr>
            <w:tcW w:w="9468" w:type="dxa"/>
            <w:gridSpan w:val="2"/>
            <w:hideMark/>
          </w:tcPr>
          <w:p w:rsidR="00CD111E" w:rsidRDefault="00CD111E" w:rsidP="00C95144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16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11E" w:rsidTr="00C95144">
        <w:trPr>
          <w:cantSplit/>
        </w:trPr>
        <w:tc>
          <w:tcPr>
            <w:tcW w:w="9468" w:type="dxa"/>
            <w:gridSpan w:val="2"/>
            <w:hideMark/>
          </w:tcPr>
          <w:p w:rsidR="00CD111E" w:rsidRDefault="00CD111E" w:rsidP="00C95144">
            <w:pPr>
              <w:pStyle w:val="5"/>
              <w:rPr>
                <w:rFonts w:eastAsiaTheme="minorEastAsia"/>
                <w:b w:val="0"/>
                <w:sz w:val="24"/>
                <w:lang w:val="uk-UA"/>
              </w:rPr>
            </w:pPr>
            <w:r>
              <w:rPr>
                <w:rFonts w:eastAsiaTheme="minorEastAsia"/>
                <w:b w:val="0"/>
              </w:rPr>
              <w:t>УКРАЇНА</w:t>
            </w:r>
          </w:p>
        </w:tc>
      </w:tr>
      <w:tr w:rsidR="00CD111E" w:rsidTr="00C95144">
        <w:trPr>
          <w:cantSplit/>
        </w:trPr>
        <w:tc>
          <w:tcPr>
            <w:tcW w:w="9468" w:type="dxa"/>
            <w:gridSpan w:val="2"/>
            <w:hideMark/>
          </w:tcPr>
          <w:p w:rsidR="00CD111E" w:rsidRDefault="00CD111E" w:rsidP="00C95144">
            <w:pPr>
              <w:pStyle w:val="6"/>
              <w:rPr>
                <w:rFonts w:eastAsiaTheme="minorEastAsia"/>
                <w:b/>
                <w:sz w:val="24"/>
                <w:lang w:val="uk-UA"/>
              </w:rPr>
            </w:pPr>
            <w:r>
              <w:rPr>
                <w:rFonts w:eastAsiaTheme="minorEastAsia"/>
                <w:b/>
              </w:rPr>
              <w:t>НОВОГРАД-ВОЛИНСЬКА РАЙОННА РАДА</w:t>
            </w:r>
          </w:p>
        </w:tc>
      </w:tr>
      <w:tr w:rsidR="00CD111E" w:rsidTr="00C95144">
        <w:trPr>
          <w:cantSplit/>
        </w:trPr>
        <w:tc>
          <w:tcPr>
            <w:tcW w:w="9468" w:type="dxa"/>
            <w:gridSpan w:val="2"/>
            <w:hideMark/>
          </w:tcPr>
          <w:p w:rsidR="00CD111E" w:rsidRDefault="00CD111E" w:rsidP="00C95144">
            <w:pPr>
              <w:pStyle w:val="5"/>
              <w:rPr>
                <w:rFonts w:eastAsiaTheme="minorEastAsia"/>
                <w:b w:val="0"/>
                <w:lang w:val="uk-UA"/>
              </w:rPr>
            </w:pPr>
            <w:r>
              <w:rPr>
                <w:rFonts w:eastAsiaTheme="minorEastAsia"/>
                <w:b w:val="0"/>
              </w:rPr>
              <w:t>ЖИТОМИРСЬКОЇ ОБЛАСТІ</w:t>
            </w:r>
          </w:p>
        </w:tc>
      </w:tr>
      <w:tr w:rsidR="00CD111E" w:rsidTr="00C95144">
        <w:trPr>
          <w:cantSplit/>
        </w:trPr>
        <w:tc>
          <w:tcPr>
            <w:tcW w:w="9468" w:type="dxa"/>
            <w:gridSpan w:val="2"/>
          </w:tcPr>
          <w:p w:rsidR="00CD111E" w:rsidRDefault="00CD111E" w:rsidP="00C95144">
            <w:pPr>
              <w:pStyle w:val="5"/>
              <w:rPr>
                <w:rFonts w:eastAsiaTheme="minorEastAsia"/>
                <w:sz w:val="16"/>
                <w:lang w:val="uk-UA"/>
              </w:rPr>
            </w:pPr>
          </w:p>
        </w:tc>
      </w:tr>
      <w:tr w:rsidR="00CD111E" w:rsidTr="00C95144">
        <w:trPr>
          <w:cantSplit/>
          <w:trHeight w:val="230"/>
        </w:trPr>
        <w:tc>
          <w:tcPr>
            <w:tcW w:w="9468" w:type="dxa"/>
            <w:gridSpan w:val="2"/>
            <w:hideMark/>
          </w:tcPr>
          <w:p w:rsidR="00CD111E" w:rsidRDefault="00CD111E" w:rsidP="00C95144">
            <w:pPr>
              <w:pStyle w:val="5"/>
              <w:rPr>
                <w:rFonts w:eastAsiaTheme="minorEastAsia"/>
                <w:sz w:val="36"/>
                <w:lang w:val="uk-UA"/>
              </w:rPr>
            </w:pPr>
            <w:r>
              <w:rPr>
                <w:rFonts w:eastAsiaTheme="minorEastAsia"/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rFonts w:eastAsiaTheme="minorEastAsia"/>
                <w:sz w:val="36"/>
                <w:lang w:val="uk-UA"/>
              </w:rPr>
              <w:t>Н</w:t>
            </w:r>
            <w:proofErr w:type="spellEnd"/>
            <w:r>
              <w:rPr>
                <w:rFonts w:eastAsiaTheme="minorEastAsia"/>
                <w:sz w:val="36"/>
                <w:lang w:val="uk-UA"/>
              </w:rPr>
              <w:t xml:space="preserve"> Я</w:t>
            </w:r>
          </w:p>
        </w:tc>
      </w:tr>
      <w:tr w:rsidR="00CD111E" w:rsidTr="00C95144">
        <w:trPr>
          <w:cantSplit/>
        </w:trPr>
        <w:tc>
          <w:tcPr>
            <w:tcW w:w="9468" w:type="dxa"/>
            <w:gridSpan w:val="2"/>
          </w:tcPr>
          <w:p w:rsidR="00CD111E" w:rsidRDefault="00CD111E" w:rsidP="00C95144">
            <w:pPr>
              <w:pStyle w:val="5"/>
              <w:rPr>
                <w:rFonts w:eastAsiaTheme="minorEastAsia"/>
                <w:sz w:val="16"/>
                <w:lang w:val="uk-UA"/>
              </w:rPr>
            </w:pPr>
          </w:p>
        </w:tc>
      </w:tr>
      <w:tr w:rsidR="00CD111E" w:rsidTr="00C95144">
        <w:trPr>
          <w:cantSplit/>
          <w:trHeight w:val="348"/>
        </w:trPr>
        <w:tc>
          <w:tcPr>
            <w:tcW w:w="5069" w:type="dxa"/>
          </w:tcPr>
          <w:p w:rsidR="00CD111E" w:rsidRDefault="00CD111E" w:rsidP="00C95144">
            <w:pPr>
              <w:pStyle w:val="5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 xml:space="preserve">Третя (позачергова) сесія  </w:t>
            </w:r>
          </w:p>
          <w:p w:rsidR="00CD111E" w:rsidRDefault="00CD111E" w:rsidP="00C95144">
            <w:pPr>
              <w:pStyle w:val="5"/>
              <w:jc w:val="left"/>
              <w:rPr>
                <w:rFonts w:eastAsiaTheme="minorEastAsia"/>
                <w:bCs/>
                <w:sz w:val="16"/>
                <w:lang w:val="uk-UA"/>
              </w:rPr>
            </w:pPr>
          </w:p>
        </w:tc>
        <w:tc>
          <w:tcPr>
            <w:tcW w:w="4399" w:type="dxa"/>
            <w:hideMark/>
          </w:tcPr>
          <w:p w:rsidR="00CD111E" w:rsidRDefault="00CD111E" w:rsidP="00C95144">
            <w:pPr>
              <w:pStyle w:val="5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 xml:space="preserve">                    </w:t>
            </w:r>
            <w:proofErr w:type="gramStart"/>
            <w:r>
              <w:rPr>
                <w:rFonts w:eastAsiaTheme="minorEastAsia"/>
                <w:bCs/>
                <w:lang w:val="en-US"/>
              </w:rPr>
              <w:t>V</w:t>
            </w:r>
            <w:r>
              <w:rPr>
                <w:rFonts w:eastAsiaTheme="minorEastAsia"/>
                <w:bCs/>
                <w:lang w:val="uk-UA"/>
              </w:rPr>
              <w:t>І</w:t>
            </w:r>
            <w:r>
              <w:rPr>
                <w:rFonts w:eastAsiaTheme="minorEastAsia"/>
                <w:bCs/>
                <w:lang w:val="en-US"/>
              </w:rPr>
              <w:t>I</w:t>
            </w:r>
            <w:r>
              <w:rPr>
                <w:rFonts w:eastAsiaTheme="minorEastAsia"/>
                <w:bCs/>
                <w:lang w:val="uk-UA"/>
              </w:rPr>
              <w:t>І  скликання</w:t>
            </w:r>
            <w:proofErr w:type="gramEnd"/>
          </w:p>
        </w:tc>
      </w:tr>
      <w:tr w:rsidR="00CD111E" w:rsidTr="00C95144">
        <w:trPr>
          <w:cantSplit/>
          <w:trHeight w:val="80"/>
        </w:trPr>
        <w:tc>
          <w:tcPr>
            <w:tcW w:w="5069" w:type="dxa"/>
          </w:tcPr>
          <w:p w:rsidR="00CD111E" w:rsidRDefault="00CD111E" w:rsidP="00C95144">
            <w:pPr>
              <w:pStyle w:val="5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>від  24 грудня 2020  року</w:t>
            </w:r>
          </w:p>
          <w:p w:rsidR="00CD111E" w:rsidRDefault="00CD111E" w:rsidP="00C95144">
            <w:pPr>
              <w:rPr>
                <w:sz w:val="16"/>
              </w:rPr>
            </w:pPr>
          </w:p>
        </w:tc>
        <w:tc>
          <w:tcPr>
            <w:tcW w:w="4399" w:type="dxa"/>
          </w:tcPr>
          <w:p w:rsidR="00CD111E" w:rsidRDefault="00CD111E" w:rsidP="00C95144">
            <w:pPr>
              <w:pStyle w:val="5"/>
              <w:jc w:val="right"/>
              <w:rPr>
                <w:rFonts w:eastAsiaTheme="minorEastAsia"/>
                <w:bCs/>
                <w:lang w:val="uk-UA"/>
              </w:rPr>
            </w:pPr>
          </w:p>
        </w:tc>
      </w:tr>
    </w:tbl>
    <w:p w:rsidR="00CD111E" w:rsidRDefault="00CD111E" w:rsidP="00CD111E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:rsidR="00CD111E" w:rsidRDefault="00CD111E" w:rsidP="00CD11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09BC">
        <w:rPr>
          <w:rFonts w:ascii="Times New Roman" w:hAnsi="Times New Roman"/>
          <w:b/>
          <w:sz w:val="28"/>
          <w:szCs w:val="28"/>
        </w:rPr>
        <w:t xml:space="preserve">Про </w:t>
      </w:r>
      <w:r w:rsidRPr="00055CBC">
        <w:rPr>
          <w:rFonts w:ascii="Times New Roman" w:hAnsi="Times New Roman"/>
          <w:b/>
          <w:sz w:val="28"/>
          <w:szCs w:val="28"/>
        </w:rPr>
        <w:t xml:space="preserve">фінансовий план КНП «Новоград-Волинське </w:t>
      </w:r>
    </w:p>
    <w:p w:rsidR="00CD111E" w:rsidRPr="001C09BC" w:rsidRDefault="00CD111E" w:rsidP="00CD11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055CBC">
        <w:rPr>
          <w:rFonts w:ascii="Times New Roman" w:hAnsi="Times New Roman"/>
          <w:b/>
          <w:sz w:val="28"/>
          <w:szCs w:val="28"/>
        </w:rPr>
        <w:t>міськрайТМО</w:t>
      </w:r>
      <w:proofErr w:type="spellEnd"/>
      <w:r w:rsidRPr="00055CBC">
        <w:rPr>
          <w:rFonts w:ascii="Times New Roman" w:hAnsi="Times New Roman"/>
          <w:b/>
          <w:sz w:val="28"/>
          <w:szCs w:val="28"/>
        </w:rPr>
        <w:t>» на 2021 рік»</w:t>
      </w:r>
    </w:p>
    <w:p w:rsidR="00CD111E" w:rsidRPr="001C09BC" w:rsidRDefault="00CD111E" w:rsidP="00CD111E">
      <w:pPr>
        <w:rPr>
          <w:rFonts w:ascii="Arial" w:hAnsi="Arial" w:cs="Arial"/>
          <w:sz w:val="18"/>
          <w:szCs w:val="18"/>
          <w:lang w:eastAsia="ru-RU"/>
        </w:rPr>
      </w:pPr>
    </w:p>
    <w:p w:rsidR="00CD111E" w:rsidRPr="00CD29C0" w:rsidRDefault="00CD111E" w:rsidP="00CD111E">
      <w:pPr>
        <w:pStyle w:val="5"/>
        <w:ind w:firstLine="851"/>
        <w:jc w:val="both"/>
        <w:rPr>
          <w:b w:val="0"/>
          <w:lang w:val="uk-UA"/>
        </w:rPr>
      </w:pPr>
      <w:r w:rsidRPr="00CD29C0">
        <w:rPr>
          <w:b w:val="0"/>
          <w:szCs w:val="28"/>
          <w:lang w:val="uk-UA"/>
        </w:rPr>
        <w:t xml:space="preserve">Заслухавши інформацію генерального директора комунального некомерційного підприємства «Новоград-Волинське </w:t>
      </w:r>
      <w:proofErr w:type="spellStart"/>
      <w:r w:rsidRPr="00CD29C0">
        <w:rPr>
          <w:b w:val="0"/>
          <w:szCs w:val="28"/>
          <w:lang w:val="uk-UA"/>
        </w:rPr>
        <w:t>міськрайонне</w:t>
      </w:r>
      <w:proofErr w:type="spellEnd"/>
      <w:r w:rsidRPr="00CD29C0">
        <w:rPr>
          <w:b w:val="0"/>
          <w:szCs w:val="28"/>
          <w:lang w:val="uk-UA"/>
        </w:rPr>
        <w:t xml:space="preserve"> територіальне  медичне  об’єднання» Бориса В. М</w:t>
      </w:r>
      <w:r w:rsidR="00CD29C0">
        <w:rPr>
          <w:b w:val="0"/>
          <w:szCs w:val="28"/>
          <w:lang w:val="uk-UA"/>
        </w:rPr>
        <w:t xml:space="preserve"> та</w:t>
      </w:r>
      <w:r w:rsidRPr="00CD29C0">
        <w:rPr>
          <w:b w:val="0"/>
          <w:szCs w:val="28"/>
          <w:lang w:val="uk-UA"/>
        </w:rPr>
        <w:t xml:space="preserve"> розглянувши клопотання районної державної адміністрації </w:t>
      </w:r>
      <w:r w:rsidR="00CD29C0">
        <w:rPr>
          <w:b w:val="0"/>
          <w:szCs w:val="28"/>
          <w:lang w:val="uk-UA"/>
        </w:rPr>
        <w:t>щодо фінансового</w:t>
      </w:r>
      <w:r w:rsidR="00CD29C0" w:rsidRPr="00CD29C0">
        <w:rPr>
          <w:b w:val="0"/>
          <w:szCs w:val="28"/>
          <w:lang w:val="uk-UA"/>
        </w:rPr>
        <w:t xml:space="preserve"> план</w:t>
      </w:r>
      <w:r w:rsidR="00CD29C0">
        <w:rPr>
          <w:b w:val="0"/>
          <w:szCs w:val="28"/>
          <w:lang w:val="uk-UA"/>
        </w:rPr>
        <w:t>у</w:t>
      </w:r>
      <w:r w:rsidR="00CD29C0" w:rsidRPr="00CD29C0">
        <w:rPr>
          <w:b w:val="0"/>
          <w:szCs w:val="28"/>
          <w:lang w:val="uk-UA"/>
        </w:rPr>
        <w:t xml:space="preserve"> КНП «Новоград-Волинське </w:t>
      </w:r>
      <w:proofErr w:type="spellStart"/>
      <w:r w:rsidR="00CD29C0" w:rsidRPr="00CD29C0">
        <w:rPr>
          <w:b w:val="0"/>
          <w:szCs w:val="28"/>
          <w:lang w:val="uk-UA"/>
        </w:rPr>
        <w:t>міськрайТМО</w:t>
      </w:r>
      <w:proofErr w:type="spellEnd"/>
      <w:r w:rsidR="00CD29C0" w:rsidRPr="00CD29C0">
        <w:rPr>
          <w:b w:val="0"/>
          <w:szCs w:val="28"/>
          <w:lang w:val="uk-UA"/>
        </w:rPr>
        <w:t>» на 2021 рік»</w:t>
      </w:r>
      <w:r w:rsidRPr="00CD29C0">
        <w:rPr>
          <w:b w:val="0"/>
          <w:szCs w:val="28"/>
          <w:lang w:val="uk-UA"/>
        </w:rPr>
        <w:t xml:space="preserve">, керуючись </w:t>
      </w:r>
      <w:r w:rsidR="00CD29C0">
        <w:rPr>
          <w:b w:val="0"/>
          <w:szCs w:val="28"/>
          <w:lang w:val="uk-UA"/>
        </w:rPr>
        <w:t xml:space="preserve">                             </w:t>
      </w:r>
      <w:r w:rsidRPr="00CD29C0">
        <w:rPr>
          <w:b w:val="0"/>
          <w:szCs w:val="28"/>
          <w:lang w:val="uk-UA"/>
        </w:rPr>
        <w:t>ст. 43</w:t>
      </w:r>
      <w:r w:rsidR="00CD29C0">
        <w:rPr>
          <w:b w:val="0"/>
          <w:szCs w:val="28"/>
          <w:lang w:val="uk-UA"/>
        </w:rPr>
        <w:t xml:space="preserve"> </w:t>
      </w:r>
      <w:r w:rsidRPr="00CD29C0">
        <w:rPr>
          <w:b w:val="0"/>
          <w:szCs w:val="28"/>
          <w:lang w:val="uk-UA"/>
        </w:rPr>
        <w:t xml:space="preserve">Закону України «Про місцеве самоврядування в Україні», враховуючи </w:t>
      </w:r>
      <w:r w:rsidRPr="00CD29C0">
        <w:rPr>
          <w:b w:val="0"/>
          <w:szCs w:val="28"/>
          <w:bdr w:val="none" w:sz="0" w:space="0" w:color="auto" w:frame="1"/>
          <w:lang w:val="uk-UA"/>
        </w:rPr>
        <w:t>рекомендації постійної комісії з питань бюджету, соціально-економічного розвитку, комунальної власності, транспорту та зв'язку,  районна рада</w:t>
      </w:r>
    </w:p>
    <w:p w:rsidR="00CD111E" w:rsidRPr="00CD29C0" w:rsidRDefault="00CD111E" w:rsidP="00CD111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D29C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CD111E" w:rsidRPr="00CD29C0" w:rsidRDefault="00CD111E" w:rsidP="00CD111E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CD29C0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ВИРІШИЛА:</w:t>
      </w:r>
    </w:p>
    <w:tbl>
      <w:tblPr>
        <w:tblW w:w="10861" w:type="dxa"/>
        <w:tblLook w:val="01E0"/>
      </w:tblPr>
      <w:tblGrid>
        <w:gridCol w:w="7621"/>
        <w:gridCol w:w="3240"/>
      </w:tblGrid>
      <w:tr w:rsidR="00CD111E" w:rsidRPr="00CD29C0" w:rsidTr="00C95144">
        <w:tc>
          <w:tcPr>
            <w:tcW w:w="7621" w:type="dxa"/>
          </w:tcPr>
          <w:p w:rsidR="00CD111E" w:rsidRPr="00CD29C0" w:rsidRDefault="00CD111E" w:rsidP="00C95144">
            <w:pPr>
              <w:pStyle w:val="5"/>
              <w:jc w:val="both"/>
              <w:rPr>
                <w:b w:val="0"/>
              </w:rPr>
            </w:pPr>
          </w:p>
        </w:tc>
        <w:tc>
          <w:tcPr>
            <w:tcW w:w="3240" w:type="dxa"/>
          </w:tcPr>
          <w:p w:rsidR="00CD111E" w:rsidRPr="00CD29C0" w:rsidRDefault="00CD111E" w:rsidP="00C95144">
            <w:pPr>
              <w:pStyle w:val="5"/>
              <w:jc w:val="both"/>
              <w:rPr>
                <w:b w:val="0"/>
                <w:lang w:val="uk-UA"/>
              </w:rPr>
            </w:pPr>
          </w:p>
        </w:tc>
      </w:tr>
    </w:tbl>
    <w:p w:rsidR="00CD111E" w:rsidRPr="00CD29C0" w:rsidRDefault="00CD111E" w:rsidP="00CD29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D29C0">
        <w:rPr>
          <w:rFonts w:ascii="Times New Roman" w:hAnsi="Times New Roman"/>
          <w:sz w:val="28"/>
          <w:szCs w:val="28"/>
        </w:rPr>
        <w:t xml:space="preserve">Затвердити фінансовий план КНП «Новоград-Волинське </w:t>
      </w:r>
      <w:proofErr w:type="spellStart"/>
      <w:r w:rsidRPr="00CD29C0">
        <w:rPr>
          <w:rFonts w:ascii="Times New Roman" w:hAnsi="Times New Roman"/>
          <w:sz w:val="28"/>
          <w:szCs w:val="28"/>
        </w:rPr>
        <w:t>міськрайТМО</w:t>
      </w:r>
      <w:proofErr w:type="spellEnd"/>
      <w:r w:rsidRPr="00CD29C0">
        <w:rPr>
          <w:rFonts w:ascii="Times New Roman" w:hAnsi="Times New Roman"/>
          <w:sz w:val="28"/>
          <w:szCs w:val="28"/>
        </w:rPr>
        <w:t>» на 2021 рік»</w:t>
      </w:r>
      <w:r w:rsidR="00CD29C0" w:rsidRPr="00CD29C0">
        <w:rPr>
          <w:rFonts w:ascii="Times New Roman" w:hAnsi="Times New Roman"/>
          <w:sz w:val="28"/>
          <w:szCs w:val="28"/>
        </w:rPr>
        <w:t xml:space="preserve"> згідно з додатком.</w:t>
      </w:r>
    </w:p>
    <w:p w:rsidR="00CD29C0" w:rsidRPr="00CD29C0" w:rsidRDefault="00CD29C0" w:rsidP="00CD29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CD29C0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Контроль за виконанням рішення покласти на постійну комісію з питань бюджету, соціально-економічного розвитку, комунальної власності, транспорту та зв’язку.</w:t>
      </w:r>
    </w:p>
    <w:p w:rsidR="00CD29C0" w:rsidRPr="00CD29C0" w:rsidRDefault="00CD29C0" w:rsidP="00CD29C0">
      <w:pPr>
        <w:pStyle w:val="a3"/>
        <w:ind w:left="1068"/>
        <w:jc w:val="both"/>
        <w:rPr>
          <w:rFonts w:ascii="Times New Roman" w:hAnsi="Times New Roman"/>
          <w:sz w:val="28"/>
          <w:szCs w:val="28"/>
        </w:rPr>
      </w:pPr>
    </w:p>
    <w:p w:rsidR="00CD111E" w:rsidRDefault="00CD111E" w:rsidP="00CD111E">
      <w:pPr>
        <w:pStyle w:val="a3"/>
        <w:rPr>
          <w:lang w:eastAsia="ru-RU"/>
        </w:rPr>
      </w:pPr>
    </w:p>
    <w:p w:rsidR="00CD111E" w:rsidRPr="00EE65F0" w:rsidRDefault="00CD111E" w:rsidP="00CD111E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65F0">
        <w:rPr>
          <w:rFonts w:ascii="Times New Roman" w:hAnsi="Times New Roman"/>
          <w:b/>
          <w:sz w:val="28"/>
          <w:szCs w:val="28"/>
          <w:lang w:eastAsia="ru-RU"/>
        </w:rPr>
        <w:t>Голова районної ради                                                        А.Л.</w:t>
      </w:r>
      <w:proofErr w:type="spellStart"/>
      <w:r w:rsidRPr="00EE65F0">
        <w:rPr>
          <w:rFonts w:ascii="Times New Roman" w:hAnsi="Times New Roman"/>
          <w:b/>
          <w:sz w:val="28"/>
          <w:szCs w:val="28"/>
          <w:lang w:eastAsia="ru-RU"/>
        </w:rPr>
        <w:t>Загривий</w:t>
      </w:r>
      <w:proofErr w:type="spellEnd"/>
    </w:p>
    <w:p w:rsidR="001E5B4C" w:rsidRDefault="001E5B4C"/>
    <w:sectPr w:rsidR="001E5B4C" w:rsidSect="001E5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A1A5B"/>
    <w:multiLevelType w:val="hybridMultilevel"/>
    <w:tmpl w:val="F9247DBA"/>
    <w:lvl w:ilvl="0" w:tplc="A9607B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11E"/>
    <w:rsid w:val="001E5B4C"/>
    <w:rsid w:val="00CD111E"/>
    <w:rsid w:val="00CD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1E"/>
    <w:rPr>
      <w:rFonts w:ascii="Calibri" w:eastAsia="Calibri" w:hAnsi="Calibri" w:cs="Times New Roman"/>
      <w:lang w:val="uk-UA"/>
    </w:rPr>
  </w:style>
  <w:style w:type="paragraph" w:styleId="5">
    <w:name w:val="heading 5"/>
    <w:basedOn w:val="a"/>
    <w:next w:val="a"/>
    <w:link w:val="50"/>
    <w:unhideWhenUsed/>
    <w:qFormat/>
    <w:rsid w:val="00CD111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paragraph" w:styleId="6">
    <w:name w:val="heading 6"/>
    <w:basedOn w:val="a"/>
    <w:next w:val="a"/>
    <w:link w:val="60"/>
    <w:unhideWhenUsed/>
    <w:qFormat/>
    <w:rsid w:val="00CD111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Cs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D11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D111E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D11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11E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2020-12-23T15:04:00Z</dcterms:created>
  <dcterms:modified xsi:type="dcterms:W3CDTF">2020-12-23T15:18:00Z</dcterms:modified>
</cp:coreProperties>
</file>