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5B" w:rsidRPr="00D656D0" w:rsidRDefault="00934D5B" w:rsidP="00934D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934D5B" w:rsidTr="00C95144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934D5B" w:rsidRDefault="00934D5B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D5B" w:rsidTr="00C95144">
        <w:trPr>
          <w:cantSplit/>
        </w:trPr>
        <w:tc>
          <w:tcPr>
            <w:tcW w:w="9468" w:type="dxa"/>
            <w:gridSpan w:val="2"/>
            <w:hideMark/>
          </w:tcPr>
          <w:p w:rsidR="00934D5B" w:rsidRDefault="00934D5B" w:rsidP="00C95144">
            <w:pPr>
              <w:pStyle w:val="5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934D5B" w:rsidTr="00C95144">
        <w:trPr>
          <w:cantSplit/>
        </w:trPr>
        <w:tc>
          <w:tcPr>
            <w:tcW w:w="9468" w:type="dxa"/>
            <w:gridSpan w:val="2"/>
            <w:hideMark/>
          </w:tcPr>
          <w:p w:rsidR="00934D5B" w:rsidRDefault="00934D5B" w:rsidP="00C95144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934D5B" w:rsidTr="00C95144">
        <w:trPr>
          <w:cantSplit/>
        </w:trPr>
        <w:tc>
          <w:tcPr>
            <w:tcW w:w="9468" w:type="dxa"/>
            <w:gridSpan w:val="2"/>
            <w:hideMark/>
          </w:tcPr>
          <w:p w:rsidR="00934D5B" w:rsidRDefault="00934D5B" w:rsidP="00C95144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934D5B" w:rsidTr="00C95144">
        <w:trPr>
          <w:cantSplit/>
        </w:trPr>
        <w:tc>
          <w:tcPr>
            <w:tcW w:w="9468" w:type="dxa"/>
            <w:gridSpan w:val="2"/>
          </w:tcPr>
          <w:p w:rsidR="00934D5B" w:rsidRDefault="00934D5B" w:rsidP="00C95144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934D5B" w:rsidTr="00C95144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934D5B" w:rsidRDefault="00934D5B" w:rsidP="00C95144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934D5B" w:rsidTr="00C95144">
        <w:trPr>
          <w:cantSplit/>
        </w:trPr>
        <w:tc>
          <w:tcPr>
            <w:tcW w:w="9468" w:type="dxa"/>
            <w:gridSpan w:val="2"/>
          </w:tcPr>
          <w:p w:rsidR="00934D5B" w:rsidRDefault="00934D5B" w:rsidP="00C95144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934D5B" w:rsidTr="00C95144">
        <w:trPr>
          <w:cantSplit/>
          <w:trHeight w:val="348"/>
        </w:trPr>
        <w:tc>
          <w:tcPr>
            <w:tcW w:w="5069" w:type="dxa"/>
          </w:tcPr>
          <w:p w:rsidR="00934D5B" w:rsidRDefault="00934D5B" w:rsidP="00C95144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934D5B" w:rsidRDefault="00934D5B" w:rsidP="00C95144">
            <w:pPr>
              <w:pStyle w:val="5"/>
              <w:spacing w:line="276" w:lineRule="auto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934D5B" w:rsidRDefault="00934D5B" w:rsidP="00C95144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</w:t>
            </w:r>
            <w:r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934D5B" w:rsidTr="00C95144">
        <w:trPr>
          <w:cantSplit/>
          <w:trHeight w:val="372"/>
        </w:trPr>
        <w:tc>
          <w:tcPr>
            <w:tcW w:w="5069" w:type="dxa"/>
          </w:tcPr>
          <w:p w:rsidR="00934D5B" w:rsidRPr="00D656D0" w:rsidRDefault="00934D5B" w:rsidP="00C95144">
            <w:pPr>
              <w:pStyle w:val="5"/>
              <w:spacing w:line="276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від 24 грудня  2020  року</w:t>
            </w:r>
          </w:p>
        </w:tc>
        <w:tc>
          <w:tcPr>
            <w:tcW w:w="4399" w:type="dxa"/>
          </w:tcPr>
          <w:p w:rsidR="00934D5B" w:rsidRDefault="00934D5B" w:rsidP="00C95144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934D5B" w:rsidRDefault="00934D5B" w:rsidP="00934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Про безоплатну передачу майна</w:t>
      </w:r>
      <w:r w:rsidRPr="00EE6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D5B" w:rsidRDefault="00934D5B" w:rsidP="00934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Новоград-Волинського</w:t>
      </w:r>
      <w:r w:rsidRPr="00EE6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районного центру </w:t>
      </w:r>
    </w:p>
    <w:p w:rsidR="00934D5B" w:rsidRDefault="00934D5B" w:rsidP="00934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6645">
        <w:rPr>
          <w:rFonts w:ascii="Times New Roman" w:hAnsi="Times New Roman" w:cs="Times New Roman"/>
          <w:b/>
          <w:sz w:val="28"/>
          <w:szCs w:val="28"/>
          <w:lang w:val="uk-UA"/>
        </w:rPr>
        <w:t>соціальних служб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спільної комунальної </w:t>
      </w:r>
    </w:p>
    <w:p w:rsidR="00934D5B" w:rsidRDefault="00934D5B" w:rsidP="00934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власності територіальних громад району </w:t>
      </w:r>
    </w:p>
    <w:p w:rsidR="00934D5B" w:rsidRDefault="00934D5B" w:rsidP="00934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комунальну власність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Новоград-Волинської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4D5B" w:rsidRPr="00055CBC" w:rsidRDefault="00934D5B" w:rsidP="00934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</w:p>
    <w:p w:rsidR="00934D5B" w:rsidRDefault="00934D5B" w:rsidP="00934D5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34D5B" w:rsidRPr="00DA4E83" w:rsidRDefault="00934D5B" w:rsidP="00934D5B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Новоград-Волинської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із спільної комунальної власності територіальних громад району </w:t>
      </w:r>
      <w:r w:rsidR="00D82535" w:rsidRPr="000167BA">
        <w:rPr>
          <w:rFonts w:ascii="Times New Roman" w:hAnsi="Times New Roman" w:cs="Times New Roman"/>
          <w:sz w:val="28"/>
          <w:szCs w:val="28"/>
          <w:lang w:val="uk-UA"/>
        </w:rPr>
        <w:t>майна Новоград-Волинського районного центру соціальних служб</w:t>
      </w:r>
      <w:r w:rsidR="00D82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комунальну  власність Новоград-Волинської міської  територіальної громади (об’єднаної територіальної громади), відповідно до ст. ст. 43, 60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районної ради від 18.12.2020 №18, </w:t>
      </w:r>
      <w:r w:rsidRPr="00D65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Новоград-Волинської</w:t>
      </w:r>
      <w:r w:rsidR="00974DF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23.12.2020 №48</w:t>
      </w:r>
      <w:r>
        <w:rPr>
          <w:rFonts w:ascii="Times New Roman" w:hAnsi="Times New Roman" w:cs="Times New Roman"/>
          <w:sz w:val="28"/>
          <w:szCs w:val="28"/>
          <w:lang w:val="uk-UA"/>
        </w:rPr>
        <w:t>,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934D5B" w:rsidRDefault="00934D5B" w:rsidP="00934D5B">
      <w:pPr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934D5B" w:rsidRDefault="00934D5B" w:rsidP="00934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D0">
        <w:rPr>
          <w:rFonts w:ascii="Times New Roman" w:hAnsi="Times New Roman" w:cs="Times New Roman"/>
          <w:sz w:val="28"/>
          <w:szCs w:val="28"/>
          <w:lang w:val="uk-UA"/>
        </w:rPr>
        <w:t>Передати безоплатно із спільної комунальної власності територіальних громад  району в комунальну власність Новоград-Волинської міської  територіальної громади (об’єднаної територіальної громади)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>
        <w:rPr>
          <w:rFonts w:ascii="Times New Roman" w:hAnsi="Times New Roman" w:cs="Times New Roman"/>
          <w:sz w:val="28"/>
          <w:szCs w:val="28"/>
          <w:lang w:val="uk-UA"/>
        </w:rPr>
        <w:t>, що знаходиться на балансі</w:t>
      </w:r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районного центру соціальних служб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 xml:space="preserve"> (згідно з додатком).</w:t>
      </w:r>
    </w:p>
    <w:p w:rsidR="00934D5B" w:rsidRPr="00934D5B" w:rsidRDefault="00934D5B" w:rsidP="00934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D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 приймання – передачі матеріальних цінностей (додається).</w:t>
      </w:r>
    </w:p>
    <w:p w:rsidR="00934D5B" w:rsidRPr="00D656D0" w:rsidRDefault="00934D5B" w:rsidP="00934D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D5B" w:rsidRDefault="00934D5B" w:rsidP="00934D5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D5B" w:rsidRPr="00D656D0" w:rsidRDefault="00934D5B" w:rsidP="00934D5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1E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836E5"/>
    <w:multiLevelType w:val="hybridMultilevel"/>
    <w:tmpl w:val="AEF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D5B"/>
    <w:rsid w:val="001E5B4C"/>
    <w:rsid w:val="00934D5B"/>
    <w:rsid w:val="00974DF4"/>
    <w:rsid w:val="00C76CD5"/>
    <w:rsid w:val="00D242B4"/>
    <w:rsid w:val="00D8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5B"/>
  </w:style>
  <w:style w:type="paragraph" w:styleId="5">
    <w:name w:val="heading 5"/>
    <w:basedOn w:val="a"/>
    <w:next w:val="a"/>
    <w:link w:val="50"/>
    <w:unhideWhenUsed/>
    <w:qFormat/>
    <w:rsid w:val="00934D5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34D5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34D5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4D5B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 Spacing"/>
    <w:uiPriority w:val="1"/>
    <w:qFormat/>
    <w:rsid w:val="00934D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4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2020-12-23T12:49:00Z</dcterms:created>
  <dcterms:modified xsi:type="dcterms:W3CDTF">2020-12-29T07:24:00Z</dcterms:modified>
</cp:coreProperties>
</file>