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79"/>
        <w:tblW w:w="0" w:type="auto"/>
        <w:tblLayout w:type="fixed"/>
        <w:tblLook w:val="04A0" w:firstRow="1" w:lastRow="0" w:firstColumn="1" w:lastColumn="0" w:noHBand="0" w:noVBand="1"/>
      </w:tblPr>
      <w:tblGrid>
        <w:gridCol w:w="5069"/>
        <w:gridCol w:w="4399"/>
      </w:tblGrid>
      <w:tr w:rsidR="002969AB" w:rsidTr="005C44DB">
        <w:trPr>
          <w:cantSplit/>
          <w:trHeight w:val="905"/>
        </w:trPr>
        <w:tc>
          <w:tcPr>
            <w:tcW w:w="9468" w:type="dxa"/>
            <w:gridSpan w:val="2"/>
            <w:hideMark/>
          </w:tcPr>
          <w:p w:rsidR="002969AB" w:rsidRDefault="002969AB" w:rsidP="005C44D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9AB" w:rsidTr="005C44DB">
        <w:trPr>
          <w:cantSplit/>
        </w:trPr>
        <w:tc>
          <w:tcPr>
            <w:tcW w:w="9468" w:type="dxa"/>
            <w:gridSpan w:val="2"/>
            <w:hideMark/>
          </w:tcPr>
          <w:p w:rsidR="002969AB" w:rsidRDefault="002969AB" w:rsidP="005C44DB">
            <w:pPr>
              <w:pStyle w:val="5"/>
              <w:rPr>
                <w:rFonts w:eastAsiaTheme="minorEastAsia"/>
                <w:b w:val="0"/>
                <w:sz w:val="24"/>
                <w:lang w:val="uk-UA"/>
              </w:rPr>
            </w:pPr>
            <w:r>
              <w:rPr>
                <w:rFonts w:eastAsiaTheme="minorEastAsia"/>
                <w:b w:val="0"/>
              </w:rPr>
              <w:t>УКРАЇНА</w:t>
            </w:r>
          </w:p>
        </w:tc>
      </w:tr>
      <w:tr w:rsidR="002969AB" w:rsidTr="005C44DB">
        <w:trPr>
          <w:cantSplit/>
        </w:trPr>
        <w:tc>
          <w:tcPr>
            <w:tcW w:w="9468" w:type="dxa"/>
            <w:gridSpan w:val="2"/>
            <w:hideMark/>
          </w:tcPr>
          <w:p w:rsidR="002969AB" w:rsidRDefault="002969AB" w:rsidP="005C44DB">
            <w:pPr>
              <w:pStyle w:val="6"/>
              <w:rPr>
                <w:rFonts w:eastAsiaTheme="minorEastAsia"/>
                <w:b/>
                <w:sz w:val="24"/>
                <w:lang w:val="uk-UA"/>
              </w:rPr>
            </w:pPr>
            <w:r>
              <w:rPr>
                <w:rFonts w:eastAsiaTheme="minorEastAsia"/>
                <w:b/>
              </w:rPr>
              <w:t>НОВОГРАД-ВОЛИНСЬКА РАЙОННА РАДА</w:t>
            </w:r>
          </w:p>
        </w:tc>
      </w:tr>
      <w:tr w:rsidR="002969AB" w:rsidTr="005C44DB">
        <w:trPr>
          <w:cantSplit/>
        </w:trPr>
        <w:tc>
          <w:tcPr>
            <w:tcW w:w="9468" w:type="dxa"/>
            <w:gridSpan w:val="2"/>
            <w:hideMark/>
          </w:tcPr>
          <w:p w:rsidR="002969AB" w:rsidRDefault="002969AB" w:rsidP="005C44DB">
            <w:pPr>
              <w:pStyle w:val="5"/>
              <w:rPr>
                <w:rFonts w:eastAsiaTheme="minorEastAsia"/>
                <w:b w:val="0"/>
                <w:lang w:val="uk-UA"/>
              </w:rPr>
            </w:pPr>
            <w:r>
              <w:rPr>
                <w:rFonts w:eastAsiaTheme="minorEastAsia"/>
                <w:b w:val="0"/>
              </w:rPr>
              <w:t>ЖИТОМИРСЬКОЇ ОБЛАСТІ</w:t>
            </w:r>
          </w:p>
        </w:tc>
      </w:tr>
      <w:tr w:rsidR="002969AB" w:rsidTr="005C44DB">
        <w:trPr>
          <w:cantSplit/>
        </w:trPr>
        <w:tc>
          <w:tcPr>
            <w:tcW w:w="9468" w:type="dxa"/>
            <w:gridSpan w:val="2"/>
          </w:tcPr>
          <w:p w:rsidR="002969AB" w:rsidRDefault="002969AB" w:rsidP="005C44DB">
            <w:pPr>
              <w:pStyle w:val="5"/>
              <w:rPr>
                <w:rFonts w:eastAsiaTheme="minorEastAsia"/>
                <w:sz w:val="16"/>
                <w:lang w:val="uk-UA"/>
              </w:rPr>
            </w:pPr>
          </w:p>
        </w:tc>
      </w:tr>
      <w:tr w:rsidR="002969AB" w:rsidTr="005C44DB">
        <w:trPr>
          <w:cantSplit/>
          <w:trHeight w:val="230"/>
        </w:trPr>
        <w:tc>
          <w:tcPr>
            <w:tcW w:w="9468" w:type="dxa"/>
            <w:gridSpan w:val="2"/>
            <w:hideMark/>
          </w:tcPr>
          <w:p w:rsidR="002969AB" w:rsidRDefault="002969AB" w:rsidP="005C44DB">
            <w:pPr>
              <w:pStyle w:val="5"/>
              <w:rPr>
                <w:rFonts w:eastAsiaTheme="minorEastAsia"/>
                <w:sz w:val="36"/>
                <w:lang w:val="uk-UA"/>
              </w:rPr>
            </w:pPr>
            <w:r>
              <w:rPr>
                <w:rFonts w:eastAsiaTheme="minorEastAsia"/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rFonts w:eastAsiaTheme="minorEastAsia"/>
                <w:sz w:val="36"/>
                <w:lang w:val="uk-UA"/>
              </w:rPr>
              <w:t>Н</w:t>
            </w:r>
            <w:proofErr w:type="spellEnd"/>
            <w:r>
              <w:rPr>
                <w:rFonts w:eastAsiaTheme="minorEastAsia"/>
                <w:sz w:val="36"/>
                <w:lang w:val="uk-UA"/>
              </w:rPr>
              <w:t xml:space="preserve"> Я</w:t>
            </w:r>
          </w:p>
        </w:tc>
      </w:tr>
      <w:tr w:rsidR="002969AB" w:rsidTr="005C44DB">
        <w:trPr>
          <w:cantSplit/>
        </w:trPr>
        <w:tc>
          <w:tcPr>
            <w:tcW w:w="9468" w:type="dxa"/>
            <w:gridSpan w:val="2"/>
          </w:tcPr>
          <w:p w:rsidR="002969AB" w:rsidRDefault="002969AB" w:rsidP="005C44DB">
            <w:pPr>
              <w:pStyle w:val="5"/>
              <w:rPr>
                <w:rFonts w:eastAsiaTheme="minorEastAsia"/>
                <w:sz w:val="16"/>
                <w:lang w:val="uk-UA"/>
              </w:rPr>
            </w:pPr>
          </w:p>
        </w:tc>
      </w:tr>
      <w:tr w:rsidR="002969AB" w:rsidTr="005C44DB">
        <w:trPr>
          <w:cantSplit/>
          <w:trHeight w:val="348"/>
        </w:trPr>
        <w:tc>
          <w:tcPr>
            <w:tcW w:w="5069" w:type="dxa"/>
          </w:tcPr>
          <w:p w:rsidR="002969AB" w:rsidRDefault="00971422" w:rsidP="005C44DB">
            <w:pPr>
              <w:pStyle w:val="5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>Сьома</w:t>
            </w:r>
            <w:r w:rsidR="002969AB">
              <w:rPr>
                <w:rFonts w:eastAsiaTheme="minorEastAsia"/>
                <w:bCs/>
                <w:lang w:val="uk-UA"/>
              </w:rPr>
              <w:t xml:space="preserve"> сесія  </w:t>
            </w:r>
          </w:p>
          <w:p w:rsidR="002969AB" w:rsidRDefault="002969AB" w:rsidP="005C44DB">
            <w:pPr>
              <w:pStyle w:val="5"/>
              <w:jc w:val="left"/>
              <w:rPr>
                <w:rFonts w:eastAsiaTheme="minorEastAsia"/>
                <w:bCs/>
                <w:sz w:val="16"/>
                <w:lang w:val="uk-UA"/>
              </w:rPr>
            </w:pPr>
          </w:p>
        </w:tc>
        <w:tc>
          <w:tcPr>
            <w:tcW w:w="4399" w:type="dxa"/>
            <w:hideMark/>
          </w:tcPr>
          <w:p w:rsidR="002969AB" w:rsidRDefault="002969AB" w:rsidP="005C44DB">
            <w:pPr>
              <w:pStyle w:val="5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 xml:space="preserve">             </w:t>
            </w:r>
            <w:r>
              <w:rPr>
                <w:rFonts w:eastAsiaTheme="minorEastAsia"/>
                <w:bCs/>
                <w:lang w:val="en-US"/>
              </w:rPr>
              <w:t>V</w:t>
            </w:r>
            <w:r>
              <w:rPr>
                <w:rFonts w:eastAsiaTheme="minorEastAsia"/>
                <w:bCs/>
                <w:lang w:val="uk-UA"/>
              </w:rPr>
              <w:t>І</w:t>
            </w:r>
            <w:r>
              <w:rPr>
                <w:rFonts w:eastAsiaTheme="minorEastAsia"/>
                <w:bCs/>
                <w:lang w:val="en-US"/>
              </w:rPr>
              <w:t>I</w:t>
            </w:r>
            <w:r w:rsidR="00971422">
              <w:rPr>
                <w:rFonts w:eastAsiaTheme="minorEastAsia"/>
                <w:bCs/>
                <w:lang w:val="uk-UA"/>
              </w:rPr>
              <w:t>І</w:t>
            </w:r>
            <w:r>
              <w:rPr>
                <w:rFonts w:eastAsiaTheme="minorEastAsia"/>
                <w:bCs/>
                <w:lang w:val="uk-UA"/>
              </w:rPr>
              <w:t xml:space="preserve">  скликання</w:t>
            </w:r>
          </w:p>
        </w:tc>
      </w:tr>
      <w:tr w:rsidR="002969AB" w:rsidTr="005C44DB">
        <w:trPr>
          <w:cantSplit/>
          <w:trHeight w:val="80"/>
        </w:trPr>
        <w:tc>
          <w:tcPr>
            <w:tcW w:w="5069" w:type="dxa"/>
          </w:tcPr>
          <w:p w:rsidR="002969AB" w:rsidRDefault="00971422" w:rsidP="005C44DB">
            <w:pPr>
              <w:pStyle w:val="5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>від   15 липня 2021</w:t>
            </w:r>
            <w:r w:rsidR="002969AB">
              <w:rPr>
                <w:rFonts w:eastAsiaTheme="minorEastAsia"/>
                <w:bCs/>
                <w:lang w:val="uk-UA"/>
              </w:rPr>
              <w:t xml:space="preserve">  року</w:t>
            </w:r>
          </w:p>
          <w:p w:rsidR="002969AB" w:rsidRDefault="002969AB" w:rsidP="005C44DB">
            <w:pPr>
              <w:rPr>
                <w:sz w:val="16"/>
              </w:rPr>
            </w:pPr>
          </w:p>
        </w:tc>
        <w:tc>
          <w:tcPr>
            <w:tcW w:w="4399" w:type="dxa"/>
          </w:tcPr>
          <w:p w:rsidR="002969AB" w:rsidRDefault="002969AB" w:rsidP="005C44DB">
            <w:pPr>
              <w:pStyle w:val="5"/>
              <w:jc w:val="right"/>
              <w:rPr>
                <w:rFonts w:eastAsiaTheme="minorEastAsia"/>
                <w:bCs/>
                <w:lang w:val="uk-UA"/>
              </w:rPr>
            </w:pPr>
          </w:p>
        </w:tc>
      </w:tr>
    </w:tbl>
    <w:p w:rsidR="002969AB" w:rsidRDefault="002969AB" w:rsidP="002969AB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</w:p>
    <w:p w:rsidR="00971422" w:rsidRPr="00971422" w:rsidRDefault="002969AB" w:rsidP="00971422">
      <w:pPr>
        <w:pStyle w:val="6"/>
        <w:jc w:val="left"/>
        <w:rPr>
          <w:b/>
          <w:lang w:val="uk-UA"/>
        </w:rPr>
      </w:pPr>
      <w:bookmarkStart w:id="0" w:name="_GoBack"/>
      <w:r w:rsidRPr="00971422">
        <w:rPr>
          <w:b/>
        </w:rPr>
        <w:t xml:space="preserve">Про </w:t>
      </w:r>
      <w:r w:rsidR="00971422" w:rsidRPr="00971422">
        <w:rPr>
          <w:b/>
          <w:lang w:val="uk-UA"/>
        </w:rPr>
        <w:t>надання згоди на передачу майна</w:t>
      </w:r>
      <w:r w:rsidR="00824F95">
        <w:rPr>
          <w:b/>
          <w:lang w:val="uk-UA"/>
        </w:rPr>
        <w:t xml:space="preserve"> комунального</w:t>
      </w:r>
    </w:p>
    <w:p w:rsidR="00971422" w:rsidRPr="00971422" w:rsidRDefault="00971422" w:rsidP="00971422">
      <w:pPr>
        <w:pStyle w:val="6"/>
        <w:jc w:val="left"/>
        <w:rPr>
          <w:b/>
          <w:lang w:val="uk-UA"/>
        </w:rPr>
      </w:pPr>
      <w:r w:rsidRPr="00971422">
        <w:rPr>
          <w:b/>
          <w:lang w:val="uk-UA"/>
        </w:rPr>
        <w:t>некомерційного підприємства «Новоград-Волинське</w:t>
      </w:r>
    </w:p>
    <w:p w:rsidR="002969AB" w:rsidRPr="00971422" w:rsidRDefault="00971422" w:rsidP="00971422">
      <w:pPr>
        <w:pStyle w:val="6"/>
        <w:jc w:val="left"/>
        <w:rPr>
          <w:b/>
          <w:lang w:val="uk-UA"/>
        </w:rPr>
      </w:pPr>
      <w:r w:rsidRPr="00971422">
        <w:rPr>
          <w:b/>
          <w:szCs w:val="28"/>
          <w:bdr w:val="none" w:sz="0" w:space="0" w:color="auto" w:frame="1"/>
          <w:lang w:val="uk-UA"/>
        </w:rPr>
        <w:t>міськрайонне стоматологічне медичне об’єднання</w:t>
      </w:r>
      <w:r w:rsidR="00200233">
        <w:rPr>
          <w:b/>
          <w:szCs w:val="28"/>
          <w:bdr w:val="none" w:sz="0" w:space="0" w:color="auto" w:frame="1"/>
          <w:lang w:val="uk-UA"/>
        </w:rPr>
        <w:t>»</w:t>
      </w:r>
    </w:p>
    <w:bookmarkEnd w:id="0"/>
    <w:p w:rsidR="002969AB" w:rsidRPr="00200233" w:rsidRDefault="002969AB" w:rsidP="002969A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969AB" w:rsidRPr="00200233" w:rsidRDefault="002969AB" w:rsidP="002969A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0023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Керуючись нормами Цивільного, Господарського кодексів України, статями 43,60 Закону України „Про місцеве самоврядування в Україні”, враховуючи  звернення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Комунального некомерційного підприємства Новоград-Волинського міськрайонного стоматологічного медичного об’єднання </w:t>
      </w:r>
      <w:r w:rsidR="00971422">
        <w:rPr>
          <w:rFonts w:ascii="Times New Roman" w:hAnsi="Times New Roman" w:cs="Times New Roman"/>
          <w:sz w:val="28"/>
          <w:szCs w:val="28"/>
          <w:lang w:val="uk-UA"/>
        </w:rPr>
        <w:t>та територіальних громад</w:t>
      </w:r>
      <w:r w:rsidRPr="0020023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20023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рекомендацій постійної комісії з питань бюджету, соціально-економічного розвитку, комунальної власності, транспорту та зв'язку,  районна рада</w:t>
      </w:r>
    </w:p>
    <w:p w:rsidR="002969AB" w:rsidRPr="00200233" w:rsidRDefault="002969AB" w:rsidP="002969AB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</w:p>
    <w:p w:rsidR="002969AB" w:rsidRPr="00824F95" w:rsidRDefault="002969AB" w:rsidP="002969AB">
      <w:pPr>
        <w:shd w:val="clear" w:color="auto" w:fill="FFFFFF"/>
        <w:spacing w:after="0" w:line="240" w:lineRule="auto"/>
        <w:ind w:firstLine="708"/>
        <w:rPr>
          <w:rFonts w:ascii="Arial" w:hAnsi="Arial" w:cs="Arial"/>
          <w:b/>
          <w:sz w:val="28"/>
          <w:szCs w:val="28"/>
          <w:lang w:val="uk-UA"/>
        </w:rPr>
      </w:pPr>
      <w:r w:rsidRPr="00824F95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>ВИРІШИЛА:</w:t>
      </w:r>
    </w:p>
    <w:p w:rsidR="002969AB" w:rsidRPr="00824F95" w:rsidRDefault="002969AB" w:rsidP="002969AB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  </w:t>
      </w:r>
    </w:p>
    <w:p w:rsidR="002969AB" w:rsidRDefault="002969AB" w:rsidP="002969AB">
      <w:pPr>
        <w:pStyle w:val="6"/>
        <w:ind w:firstLine="851"/>
        <w:jc w:val="both"/>
        <w:rPr>
          <w:lang w:val="uk-UA"/>
        </w:rPr>
      </w:pPr>
      <w:r w:rsidRPr="00063B70">
        <w:rPr>
          <w:bdr w:val="none" w:sz="0" w:space="0" w:color="auto" w:frame="1"/>
          <w:lang w:val="uk-UA"/>
        </w:rPr>
        <w:t>1. Надати згоду на безоплатну передачу із спільної комунальної власності територіальних громад Новоград-Волинського району</w:t>
      </w:r>
      <w:r w:rsidRPr="00063B70">
        <w:rPr>
          <w:lang w:val="uk-UA"/>
        </w:rPr>
        <w:t xml:space="preserve"> </w:t>
      </w:r>
      <w:r w:rsidRPr="00610825">
        <w:rPr>
          <w:lang w:val="uk-UA"/>
        </w:rPr>
        <w:t xml:space="preserve">в комунальну власність </w:t>
      </w:r>
      <w:r w:rsidR="00971422">
        <w:rPr>
          <w:lang w:val="uk-UA"/>
        </w:rPr>
        <w:t xml:space="preserve">Новоград-Волинської, Городницької, </w:t>
      </w:r>
      <w:proofErr w:type="spellStart"/>
      <w:r w:rsidR="00971422">
        <w:rPr>
          <w:lang w:val="uk-UA"/>
        </w:rPr>
        <w:t>Брониківської</w:t>
      </w:r>
      <w:proofErr w:type="spellEnd"/>
      <w:r w:rsidR="00971422">
        <w:rPr>
          <w:lang w:val="uk-UA"/>
        </w:rPr>
        <w:t xml:space="preserve">, </w:t>
      </w:r>
      <w:proofErr w:type="spellStart"/>
      <w:r w:rsidR="00971422">
        <w:rPr>
          <w:lang w:val="uk-UA"/>
        </w:rPr>
        <w:t>Чижівської</w:t>
      </w:r>
      <w:proofErr w:type="spellEnd"/>
      <w:r w:rsidR="00971422">
        <w:rPr>
          <w:lang w:val="uk-UA"/>
        </w:rPr>
        <w:t xml:space="preserve">, </w:t>
      </w:r>
      <w:proofErr w:type="spellStart"/>
      <w:r w:rsidR="00971422">
        <w:rPr>
          <w:lang w:val="uk-UA"/>
        </w:rPr>
        <w:t>Піщівської</w:t>
      </w:r>
      <w:proofErr w:type="spellEnd"/>
      <w:r w:rsidR="00971422">
        <w:rPr>
          <w:lang w:val="uk-UA"/>
        </w:rPr>
        <w:t xml:space="preserve">, </w:t>
      </w:r>
      <w:proofErr w:type="spellStart"/>
      <w:r w:rsidR="00971422">
        <w:rPr>
          <w:lang w:val="uk-UA"/>
        </w:rPr>
        <w:t>Стриївської</w:t>
      </w:r>
      <w:proofErr w:type="spellEnd"/>
      <w:r w:rsidR="00971422">
        <w:rPr>
          <w:lang w:val="uk-UA"/>
        </w:rPr>
        <w:t xml:space="preserve">, </w:t>
      </w:r>
      <w:proofErr w:type="spellStart"/>
      <w:r w:rsidR="00971422">
        <w:rPr>
          <w:lang w:val="uk-UA"/>
        </w:rPr>
        <w:t>Ярунської</w:t>
      </w:r>
      <w:proofErr w:type="spellEnd"/>
      <w:r w:rsidR="00971422">
        <w:rPr>
          <w:lang w:val="uk-UA"/>
        </w:rPr>
        <w:t xml:space="preserve"> </w:t>
      </w:r>
      <w:r w:rsidRPr="00F0171D">
        <w:rPr>
          <w:lang w:val="uk-UA"/>
        </w:rPr>
        <w:t xml:space="preserve"> </w:t>
      </w:r>
      <w:r w:rsidR="00971422">
        <w:rPr>
          <w:lang w:val="uk-UA"/>
        </w:rPr>
        <w:t>територіальних  громад</w:t>
      </w:r>
      <w:r w:rsidRPr="00063B70">
        <w:rPr>
          <w:lang w:val="uk-UA"/>
        </w:rPr>
        <w:t xml:space="preserve"> </w:t>
      </w:r>
      <w:r w:rsidR="00971422">
        <w:rPr>
          <w:lang w:val="uk-UA"/>
        </w:rPr>
        <w:t>майно</w:t>
      </w:r>
      <w:r>
        <w:rPr>
          <w:lang w:val="uk-UA"/>
        </w:rPr>
        <w:t xml:space="preserve">, що є об’єктом спільної </w:t>
      </w:r>
      <w:r w:rsidRPr="00063B70">
        <w:rPr>
          <w:bdr w:val="none" w:sz="0" w:space="0" w:color="auto" w:frame="1"/>
          <w:lang w:val="uk-UA"/>
        </w:rPr>
        <w:t>комунальної власності територіальних громад Новоград-Волинського району</w:t>
      </w:r>
      <w:r>
        <w:rPr>
          <w:bdr w:val="none" w:sz="0" w:space="0" w:color="auto" w:frame="1"/>
          <w:lang w:val="uk-UA"/>
        </w:rPr>
        <w:t xml:space="preserve"> та </w:t>
      </w:r>
      <w:r>
        <w:rPr>
          <w:lang w:val="uk-UA"/>
        </w:rPr>
        <w:t xml:space="preserve"> комунальною</w:t>
      </w:r>
      <w:r w:rsidRPr="006A742A">
        <w:rPr>
          <w:lang w:val="uk-UA"/>
        </w:rPr>
        <w:t xml:space="preserve"> </w:t>
      </w:r>
      <w:r>
        <w:rPr>
          <w:lang w:val="uk-UA"/>
        </w:rPr>
        <w:t>власністю</w:t>
      </w:r>
      <w:r w:rsidR="00971422">
        <w:rPr>
          <w:lang w:val="uk-UA"/>
        </w:rPr>
        <w:t xml:space="preserve">  Новоград-Волинської міської</w:t>
      </w:r>
      <w:r w:rsidRPr="006A742A">
        <w:rPr>
          <w:lang w:val="uk-UA"/>
        </w:rPr>
        <w:t xml:space="preserve"> територіальної громади</w:t>
      </w:r>
      <w:r>
        <w:rPr>
          <w:lang w:val="uk-UA"/>
        </w:rPr>
        <w:t>.</w:t>
      </w:r>
    </w:p>
    <w:p w:rsidR="002969AB" w:rsidRPr="002969AB" w:rsidRDefault="002969AB" w:rsidP="002969AB">
      <w:pPr>
        <w:pStyle w:val="6"/>
        <w:ind w:firstLine="851"/>
        <w:jc w:val="both"/>
        <w:rPr>
          <w:lang w:val="uk-UA"/>
        </w:rPr>
      </w:pPr>
      <w:r w:rsidRPr="002969AB">
        <w:rPr>
          <w:lang w:val="uk-UA"/>
        </w:rPr>
        <w:t>2. Рекомендувати районній державній адміністрації створити комісію для приймання</w:t>
      </w:r>
      <w:r w:rsidR="00200233">
        <w:rPr>
          <w:lang w:val="uk-UA"/>
        </w:rPr>
        <w:t>-передачі майна</w:t>
      </w:r>
      <w:r w:rsidRPr="002969AB">
        <w:rPr>
          <w:lang w:val="uk-UA"/>
        </w:rPr>
        <w:t>.</w:t>
      </w:r>
    </w:p>
    <w:p w:rsidR="002969AB" w:rsidRDefault="002969AB" w:rsidP="002969AB">
      <w:pPr>
        <w:pStyle w:val="6"/>
        <w:ind w:firstLine="851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3. Контроль за </w:t>
      </w:r>
      <w:proofErr w:type="spellStart"/>
      <w:r>
        <w:rPr>
          <w:bdr w:val="none" w:sz="0" w:space="0" w:color="auto" w:frame="1"/>
        </w:rPr>
        <w:t>виконанням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рішення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покласти</w:t>
      </w:r>
      <w:proofErr w:type="spellEnd"/>
      <w:r>
        <w:rPr>
          <w:bdr w:val="none" w:sz="0" w:space="0" w:color="auto" w:frame="1"/>
        </w:rPr>
        <w:t xml:space="preserve"> на </w:t>
      </w:r>
      <w:proofErr w:type="spellStart"/>
      <w:r>
        <w:rPr>
          <w:bdr w:val="none" w:sz="0" w:space="0" w:color="auto" w:frame="1"/>
        </w:rPr>
        <w:t>постійну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комісію</w:t>
      </w:r>
      <w:proofErr w:type="spellEnd"/>
      <w:r>
        <w:rPr>
          <w:bdr w:val="none" w:sz="0" w:space="0" w:color="auto" w:frame="1"/>
        </w:rPr>
        <w:t xml:space="preserve"> з </w:t>
      </w:r>
      <w:proofErr w:type="spellStart"/>
      <w:r>
        <w:rPr>
          <w:bdr w:val="none" w:sz="0" w:space="0" w:color="auto" w:frame="1"/>
        </w:rPr>
        <w:t>питань</w:t>
      </w:r>
      <w:proofErr w:type="spellEnd"/>
      <w:r>
        <w:rPr>
          <w:bdr w:val="none" w:sz="0" w:space="0" w:color="auto" w:frame="1"/>
        </w:rPr>
        <w:t xml:space="preserve"> бюджету, </w:t>
      </w:r>
      <w:proofErr w:type="spellStart"/>
      <w:r>
        <w:rPr>
          <w:bdr w:val="none" w:sz="0" w:space="0" w:color="auto" w:frame="1"/>
        </w:rPr>
        <w:t>соціально-економічного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розвитку</w:t>
      </w:r>
      <w:proofErr w:type="spellEnd"/>
      <w:r>
        <w:rPr>
          <w:bdr w:val="none" w:sz="0" w:space="0" w:color="auto" w:frame="1"/>
        </w:rPr>
        <w:t xml:space="preserve">, </w:t>
      </w:r>
      <w:proofErr w:type="spellStart"/>
      <w:r>
        <w:rPr>
          <w:bdr w:val="none" w:sz="0" w:space="0" w:color="auto" w:frame="1"/>
        </w:rPr>
        <w:t>комунальної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власності</w:t>
      </w:r>
      <w:proofErr w:type="spellEnd"/>
      <w:r>
        <w:rPr>
          <w:bdr w:val="none" w:sz="0" w:space="0" w:color="auto" w:frame="1"/>
        </w:rPr>
        <w:t xml:space="preserve">, транспорту та </w:t>
      </w:r>
      <w:proofErr w:type="spellStart"/>
      <w:r>
        <w:rPr>
          <w:bdr w:val="none" w:sz="0" w:space="0" w:color="auto" w:frame="1"/>
        </w:rPr>
        <w:t>зв'язку</w:t>
      </w:r>
      <w:proofErr w:type="spellEnd"/>
      <w:r>
        <w:rPr>
          <w:bdr w:val="none" w:sz="0" w:space="0" w:color="auto" w:frame="1"/>
        </w:rPr>
        <w:t>.</w:t>
      </w:r>
    </w:p>
    <w:p w:rsidR="002969AB" w:rsidRDefault="002969AB" w:rsidP="002969A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2969AB" w:rsidRPr="00971422" w:rsidRDefault="00971422" w:rsidP="00200233">
      <w:pPr>
        <w:jc w:val="center"/>
        <w:rPr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</w:t>
      </w:r>
      <w:proofErr w:type="spellStart"/>
      <w:r>
        <w:rPr>
          <w:rFonts w:ascii="Times New Roman" w:hAnsi="Times New Roman"/>
          <w:b/>
          <w:sz w:val="28"/>
          <w:szCs w:val="28"/>
        </w:rPr>
        <w:t>олов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="002969A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969AB">
        <w:rPr>
          <w:rFonts w:ascii="Times New Roman" w:hAnsi="Times New Roman"/>
          <w:b/>
          <w:sz w:val="28"/>
          <w:szCs w:val="28"/>
        </w:rPr>
        <w:t>районної</w:t>
      </w:r>
      <w:proofErr w:type="spellEnd"/>
      <w:r w:rsidR="002969AB">
        <w:rPr>
          <w:rFonts w:ascii="Times New Roman" w:hAnsi="Times New Roman"/>
          <w:b/>
          <w:sz w:val="28"/>
          <w:szCs w:val="28"/>
        </w:rPr>
        <w:t xml:space="preserve"> ради                          </w:t>
      </w:r>
      <w:r w:rsidR="0020023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2969AB">
        <w:rPr>
          <w:rFonts w:ascii="Times New Roman" w:hAnsi="Times New Roman"/>
          <w:b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А.Л.Загривий</w:t>
      </w:r>
      <w:proofErr w:type="spellEnd"/>
    </w:p>
    <w:p w:rsidR="00841BA6" w:rsidRDefault="00841BA6" w:rsidP="00200233">
      <w:pPr>
        <w:jc w:val="center"/>
      </w:pPr>
    </w:p>
    <w:sectPr w:rsidR="00841BA6" w:rsidSect="00841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69AB"/>
    <w:rsid w:val="00200233"/>
    <w:rsid w:val="002969AB"/>
    <w:rsid w:val="00824F95"/>
    <w:rsid w:val="00841BA6"/>
    <w:rsid w:val="0097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6A5FE"/>
  <w15:docId w15:val="{E3AEE6F3-3997-4214-B187-F6F79C38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9AB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2969AB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2969AB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969AB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969AB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6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9A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Пользователь</cp:lastModifiedBy>
  <cp:revision>2</cp:revision>
  <dcterms:created xsi:type="dcterms:W3CDTF">2021-07-13T06:24:00Z</dcterms:created>
  <dcterms:modified xsi:type="dcterms:W3CDTF">2021-07-22T13:35:00Z</dcterms:modified>
</cp:coreProperties>
</file>